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0089" w14:textId="6B60EE00" w:rsidR="00EA02F3" w:rsidRDefault="00EA02F3"/>
    <w:bookmarkStart w:id="0" w:name="_c)_eksempel_1"/>
    <w:bookmarkStart w:id="1" w:name="_Toc129584773"/>
    <w:bookmarkStart w:id="2" w:name="_Toc1471893"/>
    <w:bookmarkStart w:id="3" w:name="_Toc1471897"/>
    <w:bookmarkEnd w:id="0"/>
    <w:p w14:paraId="21965336" w14:textId="3F0FCCDB" w:rsidR="008B3C66" w:rsidRDefault="008B3C66" w:rsidP="002107DA">
      <w:pPr>
        <w:pStyle w:val="Overskrift1"/>
      </w:pPr>
      <w:r>
        <w:rPr>
          <w:noProof/>
        </w:rPr>
        <mc:AlternateContent>
          <mc:Choice Requires="wps">
            <w:drawing>
              <wp:anchor distT="0" distB="0" distL="114300" distR="114300" simplePos="0" relativeHeight="251657215" behindDoc="1" locked="0" layoutInCell="1" allowOverlap="1" wp14:anchorId="42302812" wp14:editId="551BFCF2">
                <wp:simplePos x="0" y="0"/>
                <wp:positionH relativeFrom="page">
                  <wp:posOffset>-2540</wp:posOffset>
                </wp:positionH>
                <wp:positionV relativeFrom="page">
                  <wp:posOffset>15766</wp:posOffset>
                </wp:positionV>
                <wp:extent cx="7556500" cy="10657490"/>
                <wp:effectExtent l="0" t="0" r="6350" b="0"/>
                <wp:wrapNone/>
                <wp:docPr id="9" name="Rektangel 9"/>
                <wp:cNvGraphicFramePr/>
                <a:graphic xmlns:a="http://schemas.openxmlformats.org/drawingml/2006/main">
                  <a:graphicData uri="http://schemas.microsoft.com/office/word/2010/wordprocessingShape">
                    <wps:wsp>
                      <wps:cNvSpPr/>
                      <wps:spPr>
                        <a:xfrm>
                          <a:off x="0" y="0"/>
                          <a:ext cx="7556500" cy="10657490"/>
                        </a:xfrm>
                        <a:prstGeom prst="rect">
                          <a:avLst/>
                        </a:prstGeom>
                        <a:solidFill>
                          <a:srgbClr val="EFF1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9D778" w14:textId="77777777" w:rsidR="00D53FC5" w:rsidRDefault="00D53FC5" w:rsidP="00D53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02812" id="Rektangel 9" o:spid="_x0000_s1026" style="position:absolute;margin-left:-.2pt;margin-top:1.25pt;width:595pt;height:839.1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" fillcolor="#eff1f5" stroked="f" strokeweight="1pt">
                <v:textbox>
                  <w:txbxContent>
                    <w:p w14:paraId="3A89D778" w14:textId="77777777" w:rsidR="00D53FC5" w:rsidRDefault="00D53FC5" w:rsidP="00D53FC5">
                      <w:pPr>
                        <w:jc w:val="center"/>
                      </w:pPr>
                    </w:p>
                  </w:txbxContent>
                </v:textbox>
                <w10:wrap anchorx="page" anchory="page"/>
              </v:rect>
            </w:pict>
          </mc:Fallback>
        </mc:AlternateContent>
      </w:r>
      <w:r>
        <w:rPr>
          <w:noProof/>
        </w:rPr>
        <w:drawing>
          <wp:anchor distT="0" distB="0" distL="114300" distR="114300" simplePos="0" relativeHeight="251665410" behindDoc="1" locked="0" layoutInCell="1" allowOverlap="1" wp14:anchorId="4291B9A4" wp14:editId="1D717C59">
            <wp:simplePos x="0" y="0"/>
            <wp:positionH relativeFrom="margin">
              <wp:posOffset>4772800</wp:posOffset>
            </wp:positionH>
            <wp:positionV relativeFrom="page">
              <wp:posOffset>1085850</wp:posOffset>
            </wp:positionV>
            <wp:extent cx="1340485" cy="615950"/>
            <wp:effectExtent l="0" t="0" r="0" b="0"/>
            <wp:wrapNone/>
            <wp:docPr id="8" name="Billede 8"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tekst&#10;&#10;Automatisk genereret beskrivelse"/>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40485" cy="615950"/>
                    </a:xfrm>
                    <a:prstGeom prst="rect">
                      <a:avLst/>
                    </a:prstGeom>
                  </pic:spPr>
                </pic:pic>
              </a:graphicData>
            </a:graphic>
            <wp14:sizeRelH relativeFrom="margin">
              <wp14:pctWidth>0</wp14:pctWidth>
            </wp14:sizeRelH>
            <wp14:sizeRelV relativeFrom="margin">
              <wp14:pctHeight>0</wp14:pctHeight>
            </wp14:sizeRelV>
          </wp:anchor>
        </w:drawing>
      </w:r>
      <w:r w:rsidR="00074DB5">
        <w:t>e</w:t>
      </w:r>
      <w:r>
        <w:t>ksempel 1 på kursusbeskrivelse</w:t>
      </w:r>
      <w:bookmarkEnd w:id="1"/>
      <w:r>
        <w:t xml:space="preserve"> </w:t>
      </w:r>
    </w:p>
    <w:p w14:paraId="17CE7B0F" w14:textId="05A29E30" w:rsidR="008B3C66" w:rsidRPr="008B3C66" w:rsidRDefault="008B3C66" w:rsidP="008B3C66">
      <w:pPr>
        <w:pStyle w:val="Overskrift1"/>
        <w:rPr>
          <w:sz w:val="20"/>
          <w:szCs w:val="20"/>
        </w:rPr>
      </w:pPr>
    </w:p>
    <w:p w14:paraId="266C963E" w14:textId="1231B3E1" w:rsidR="008B3C66" w:rsidRPr="008B3C66" w:rsidRDefault="008B3C66" w:rsidP="008B3C66">
      <w:pPr>
        <w:rPr>
          <w:b/>
          <w:bCs/>
        </w:rPr>
      </w:pPr>
      <w:r w:rsidRPr="008B3C66">
        <w:rPr>
          <w:b/>
          <w:bCs/>
        </w:rPr>
        <w:t>KURSUSBESKRIVELSE - Dansk Selskab for Muskuloskeletal Fysioterapi DSMF</w:t>
      </w:r>
    </w:p>
    <w:p w14:paraId="2ECC9A92" w14:textId="77777777" w:rsidR="008B3C66" w:rsidRPr="008B3C66" w:rsidRDefault="008B3C66" w:rsidP="008B3C66">
      <w:pPr>
        <w:rPr>
          <w:b/>
          <w:bCs/>
          <w:color w:val="323E4F" w:themeColor="text2" w:themeShade="BF"/>
          <w:sz w:val="28"/>
          <w:szCs w:val="28"/>
        </w:rPr>
      </w:pPr>
      <w:r w:rsidRPr="008B3C66">
        <w:rPr>
          <w:b/>
          <w:bCs/>
          <w:color w:val="323E4F" w:themeColor="text2" w:themeShade="BF"/>
          <w:sz w:val="28"/>
          <w:szCs w:val="28"/>
        </w:rPr>
        <w:t>Træning og Fysisk Aktivite</w:t>
      </w:r>
      <w:bookmarkEnd w:id="2"/>
      <w:r w:rsidRPr="008B3C66">
        <w:rPr>
          <w:b/>
          <w:bCs/>
          <w:color w:val="323E4F" w:themeColor="text2" w:themeShade="BF"/>
          <w:sz w:val="28"/>
          <w:szCs w:val="28"/>
        </w:rPr>
        <w:t>t</w:t>
      </w:r>
    </w:p>
    <w:p w14:paraId="7A52A8E7" w14:textId="77777777" w:rsidR="008B3C66" w:rsidRPr="00E66F96" w:rsidRDefault="008B3C66" w:rsidP="008B3C66">
      <w:pPr>
        <w:ind w:left="1304"/>
      </w:pPr>
      <w:r>
        <w:rPr>
          <w:rFonts w:cstheme="minorHAnsi"/>
          <w:color w:val="000000" w:themeColor="text1"/>
        </w:rPr>
        <w:t>Ideen</w:t>
      </w:r>
      <w:r w:rsidRPr="00DE7D1D">
        <w:rPr>
          <w:rFonts w:cstheme="minorHAnsi"/>
          <w:color w:val="000000" w:themeColor="text1"/>
        </w:rPr>
        <w:t xml:space="preserve"> med kurse</w:t>
      </w:r>
      <w:r>
        <w:rPr>
          <w:rFonts w:cstheme="minorHAnsi"/>
          <w:color w:val="000000" w:themeColor="text1"/>
        </w:rPr>
        <w:t>t</w:t>
      </w:r>
      <w:r w:rsidRPr="00DE7D1D">
        <w:rPr>
          <w:rFonts w:cstheme="minorHAnsi"/>
          <w:color w:val="000000" w:themeColor="text1"/>
        </w:rPr>
        <w:t xml:space="preserve"> i </w:t>
      </w:r>
      <w:r>
        <w:rPr>
          <w:rFonts w:cstheme="minorHAnsi"/>
          <w:color w:val="000000" w:themeColor="text1"/>
        </w:rPr>
        <w:t>T</w:t>
      </w:r>
      <w:r w:rsidRPr="00DE7D1D">
        <w:rPr>
          <w:rFonts w:cstheme="minorHAnsi"/>
          <w:color w:val="000000" w:themeColor="text1"/>
        </w:rPr>
        <w:t xml:space="preserve">ræning og </w:t>
      </w:r>
      <w:r>
        <w:rPr>
          <w:rFonts w:cstheme="minorHAnsi"/>
          <w:color w:val="000000" w:themeColor="text1"/>
        </w:rPr>
        <w:t>F</w:t>
      </w:r>
      <w:r w:rsidRPr="00DE7D1D">
        <w:rPr>
          <w:rFonts w:cstheme="minorHAnsi"/>
          <w:color w:val="000000" w:themeColor="text1"/>
        </w:rPr>
        <w:t xml:space="preserve">ysisk </w:t>
      </w:r>
      <w:r>
        <w:rPr>
          <w:rFonts w:cstheme="minorHAnsi"/>
          <w:color w:val="000000" w:themeColor="text1"/>
        </w:rPr>
        <w:t>A</w:t>
      </w:r>
      <w:r w:rsidRPr="00DE7D1D">
        <w:rPr>
          <w:rFonts w:cstheme="minorHAnsi"/>
          <w:color w:val="000000" w:themeColor="text1"/>
        </w:rPr>
        <w:t>ktivitet er at styrke fysioterapeuters kompetencer til at anvende træning og fysisk aktivitet som evidensbaseret og individuelt tilpasset intervention til patienter, borgere eller grupper. Ideen er desuden at øge fysioterapeuters kompetencer til at understøtte patienternes/ borgernes potentiale til at finde egen motivation for fysisk aktivite</w:t>
      </w:r>
      <w:r>
        <w:rPr>
          <w:rFonts w:cstheme="minorHAnsi"/>
          <w:color w:val="000000" w:themeColor="text1"/>
        </w:rPr>
        <w:t>t.</w:t>
      </w:r>
    </w:p>
    <w:p w14:paraId="5026AC44" w14:textId="77777777" w:rsidR="008B3C66" w:rsidRPr="008B3C66" w:rsidRDefault="008B3C66" w:rsidP="008B3C66">
      <w:pPr>
        <w:rPr>
          <w:b/>
          <w:bCs/>
        </w:rPr>
      </w:pPr>
      <w:bookmarkStart w:id="4" w:name="_Toc1471894"/>
      <w:r w:rsidRPr="008B3C66">
        <w:rPr>
          <w:b/>
          <w:bCs/>
        </w:rPr>
        <w:t>Omfang</w:t>
      </w:r>
      <w:bookmarkEnd w:id="4"/>
    </w:p>
    <w:p w14:paraId="76AB7A67" w14:textId="77777777" w:rsidR="008B3C66" w:rsidRPr="00DE7D1D" w:rsidRDefault="008B3C66" w:rsidP="008B3C66">
      <w:pPr>
        <w:spacing w:after="0" w:line="240" w:lineRule="auto"/>
        <w:ind w:left="1304"/>
        <w:rPr>
          <w:rFonts w:eastAsia="Times New Roman" w:cstheme="minorHAnsi"/>
          <w:color w:val="000000" w:themeColor="text1"/>
        </w:rPr>
      </w:pPr>
      <w:bookmarkStart w:id="5" w:name="_Toc1471895"/>
      <w:r w:rsidRPr="00DE7D1D">
        <w:rPr>
          <w:rFonts w:eastAsia="Times New Roman" w:cstheme="minorHAnsi"/>
          <w:color w:val="000000" w:themeColor="text1"/>
        </w:rPr>
        <w:t xml:space="preserve">Det samlede kursus har et omgang svarende til </w:t>
      </w:r>
      <w:r w:rsidRPr="00011831">
        <w:rPr>
          <w:rFonts w:eastAsia="Times New Roman" w:cstheme="minorHAnsi"/>
          <w:b/>
          <w:bCs/>
          <w:color w:val="000000" w:themeColor="text1"/>
        </w:rPr>
        <w:t xml:space="preserve">4 ECTS-point </w:t>
      </w:r>
      <w:r w:rsidRPr="00DE7D1D">
        <w:rPr>
          <w:rFonts w:eastAsia="Times New Roman" w:cstheme="minorHAnsi"/>
          <w:color w:val="000000" w:themeColor="text1"/>
        </w:rPr>
        <w:t xml:space="preserve">fordelt på 2 x </w:t>
      </w:r>
      <w:r>
        <w:rPr>
          <w:rFonts w:eastAsia="Times New Roman" w:cstheme="minorHAnsi"/>
          <w:color w:val="000000" w:themeColor="text1"/>
        </w:rPr>
        <w:t>2</w:t>
      </w:r>
      <w:r w:rsidRPr="00DE7D1D">
        <w:rPr>
          <w:rFonts w:eastAsia="Times New Roman" w:cstheme="minorHAnsi"/>
          <w:color w:val="000000" w:themeColor="text1"/>
        </w:rPr>
        <w:t xml:space="preserve"> undervisningsdage, med 8 lektioner pr dag, dertil kommer et estimeret tidsforbrug til forberedelse, litteraturlæsning og opgaveløsninger på 60 timer. </w:t>
      </w:r>
      <w:r>
        <w:rPr>
          <w:rFonts w:eastAsia="Times New Roman" w:cstheme="minorHAnsi"/>
          <w:color w:val="000000" w:themeColor="text1"/>
        </w:rPr>
        <w:t xml:space="preserve">De to første dage kan købes som et separat </w:t>
      </w:r>
      <w:r w:rsidRPr="00011831">
        <w:rPr>
          <w:rFonts w:eastAsia="Times New Roman" w:cstheme="minorHAnsi"/>
          <w:b/>
          <w:bCs/>
          <w:i/>
          <w:iCs/>
          <w:color w:val="000000" w:themeColor="text1"/>
        </w:rPr>
        <w:t>kursus; del 1</w:t>
      </w:r>
      <w:r>
        <w:rPr>
          <w:rFonts w:eastAsia="Times New Roman" w:cstheme="minorHAnsi"/>
          <w:color w:val="000000" w:themeColor="text1"/>
        </w:rPr>
        <w:t xml:space="preserve"> og de to sidste dage som </w:t>
      </w:r>
      <w:r w:rsidRPr="00011831">
        <w:rPr>
          <w:rFonts w:eastAsia="Times New Roman" w:cstheme="minorHAnsi"/>
          <w:b/>
          <w:bCs/>
          <w:i/>
          <w:iCs/>
          <w:color w:val="000000" w:themeColor="text1"/>
        </w:rPr>
        <w:t>kursus; del 2.</w:t>
      </w:r>
    </w:p>
    <w:p w14:paraId="2B83A91F" w14:textId="77777777" w:rsidR="008B3C66" w:rsidRPr="008B3C66" w:rsidRDefault="008B3C66" w:rsidP="008B3C66">
      <w:pPr>
        <w:rPr>
          <w:b/>
          <w:bCs/>
        </w:rPr>
      </w:pPr>
      <w:r w:rsidRPr="008B3C66">
        <w:rPr>
          <w:b/>
          <w:bCs/>
        </w:rPr>
        <w:t>Målgruppe</w:t>
      </w:r>
      <w:bookmarkEnd w:id="5"/>
    </w:p>
    <w:p w14:paraId="74FBCCB8" w14:textId="77777777" w:rsidR="008B3C66" w:rsidRPr="00DE7D1D" w:rsidRDefault="008B3C66" w:rsidP="008B3C66">
      <w:pPr>
        <w:spacing w:after="0" w:line="240" w:lineRule="auto"/>
        <w:ind w:left="1304"/>
        <w:rPr>
          <w:rFonts w:cstheme="minorHAnsi"/>
        </w:rPr>
      </w:pPr>
      <w:r w:rsidRPr="00DE7D1D">
        <w:rPr>
          <w:rFonts w:eastAsia="Times New Roman" w:cstheme="minorHAnsi"/>
          <w:color w:val="000000" w:themeColor="text1"/>
        </w:rPr>
        <w:t>Kurser retter sig til alle fysioterapeuter</w:t>
      </w:r>
      <w:r w:rsidRPr="00DC4067">
        <w:rPr>
          <w:rFonts w:eastAsia="Times New Roman" w:cstheme="minorHAnsi"/>
          <w:color w:val="000000" w:themeColor="text1"/>
        </w:rPr>
        <w:t xml:space="preserve"> </w:t>
      </w:r>
      <w:r>
        <w:rPr>
          <w:rFonts w:eastAsia="Times New Roman" w:cstheme="minorHAnsi"/>
          <w:color w:val="000000" w:themeColor="text1"/>
        </w:rPr>
        <w:t>og fysioter</w:t>
      </w:r>
      <w:r w:rsidRPr="00DE7D1D">
        <w:rPr>
          <w:rFonts w:eastAsia="Times New Roman" w:cstheme="minorHAnsi"/>
          <w:color w:val="000000" w:themeColor="text1"/>
        </w:rPr>
        <w:t>apeutstuderende på minimum 3. semester</w:t>
      </w:r>
      <w:r>
        <w:rPr>
          <w:rFonts w:eastAsia="Times New Roman" w:cstheme="minorHAnsi"/>
          <w:color w:val="000000" w:themeColor="text1"/>
        </w:rPr>
        <w:t>, der</w:t>
      </w:r>
      <w:r w:rsidRPr="00DE7D1D">
        <w:rPr>
          <w:rFonts w:eastAsia="Times New Roman" w:cstheme="minorHAnsi"/>
          <w:color w:val="000000" w:themeColor="text1"/>
        </w:rPr>
        <w:t xml:space="preserve"> ønsker at styrke </w:t>
      </w:r>
      <w:r>
        <w:rPr>
          <w:rFonts w:eastAsia="Times New Roman" w:cstheme="minorHAnsi"/>
          <w:color w:val="000000" w:themeColor="text1"/>
        </w:rPr>
        <w:t>deres</w:t>
      </w:r>
      <w:r w:rsidRPr="00DE7D1D">
        <w:rPr>
          <w:rFonts w:eastAsia="Times New Roman" w:cstheme="minorHAnsi"/>
          <w:color w:val="000000" w:themeColor="text1"/>
        </w:rPr>
        <w:t xml:space="preserve"> kompetencer inden for træningsaspektet.</w:t>
      </w:r>
    </w:p>
    <w:p w14:paraId="7AE9B377" w14:textId="77777777" w:rsidR="008B3C66" w:rsidRPr="00286340" w:rsidRDefault="008B3C66" w:rsidP="008B3C66">
      <w:pPr>
        <w:spacing w:after="0" w:line="240" w:lineRule="auto"/>
        <w:ind w:left="1304"/>
        <w:rPr>
          <w:rFonts w:eastAsia="Times New Roman" w:cstheme="minorHAnsi"/>
        </w:rPr>
      </w:pPr>
      <w:r>
        <w:rPr>
          <w:rFonts w:eastAsia="Times New Roman" w:cstheme="minorHAnsi"/>
          <w:color w:val="000000" w:themeColor="text1"/>
        </w:rPr>
        <w:t>En</w:t>
      </w:r>
      <w:r w:rsidRPr="00DE7D1D">
        <w:rPr>
          <w:rFonts w:eastAsia="Times New Roman" w:cstheme="minorHAnsi"/>
          <w:color w:val="000000" w:themeColor="text1"/>
        </w:rPr>
        <w:t xml:space="preserve"> forudsætning for deltagelse </w:t>
      </w:r>
      <w:r>
        <w:rPr>
          <w:rFonts w:eastAsia="Times New Roman" w:cstheme="minorHAnsi"/>
          <w:color w:val="000000" w:themeColor="text1"/>
        </w:rPr>
        <w:t xml:space="preserve">på kursets del 2 er, at del 1 er bestået. </w:t>
      </w:r>
    </w:p>
    <w:p w14:paraId="7296C98C" w14:textId="77777777" w:rsidR="008B3C66" w:rsidRDefault="008B3C66" w:rsidP="008B3C66">
      <w:pPr>
        <w:spacing w:after="0" w:line="240" w:lineRule="auto"/>
        <w:ind w:left="1304"/>
        <w:rPr>
          <w:rFonts w:cstheme="minorHAnsi"/>
          <w:color w:val="000000" w:themeColor="text1"/>
        </w:rPr>
      </w:pPr>
    </w:p>
    <w:p w14:paraId="1DBF00AA" w14:textId="77777777" w:rsidR="008B3C66" w:rsidRPr="008B3C66" w:rsidRDefault="008B3C66" w:rsidP="008B3C66">
      <w:pPr>
        <w:rPr>
          <w:b/>
          <w:bCs/>
        </w:rPr>
      </w:pPr>
      <w:r>
        <w:rPr>
          <w:rFonts w:cstheme="minorHAnsi"/>
          <w:color w:val="000000" w:themeColor="text1"/>
        </w:rPr>
        <w:t xml:space="preserve"> </w:t>
      </w:r>
      <w:r w:rsidRPr="008B3C66">
        <w:rPr>
          <w:b/>
          <w:bCs/>
        </w:rPr>
        <w:t>Indhold</w:t>
      </w:r>
    </w:p>
    <w:p w14:paraId="43893686" w14:textId="77777777" w:rsidR="008B3C66" w:rsidRPr="000E6B2C" w:rsidRDefault="008B3C66" w:rsidP="008B3C66">
      <w:pPr>
        <w:ind w:left="1304"/>
      </w:pPr>
      <w:r>
        <w:t xml:space="preserve">Indholdet for </w:t>
      </w:r>
      <w:r w:rsidRPr="00011831">
        <w:rPr>
          <w:b/>
          <w:bCs/>
          <w:i/>
          <w:iCs/>
        </w:rPr>
        <w:t>del 1</w:t>
      </w:r>
      <w:r>
        <w:t xml:space="preserve"> og det </w:t>
      </w:r>
      <w:r w:rsidRPr="00011831">
        <w:rPr>
          <w:b/>
          <w:bCs/>
          <w:i/>
          <w:iCs/>
        </w:rPr>
        <w:t>del 2</w:t>
      </w:r>
      <w:r>
        <w:t xml:space="preserve"> er overvejende det sammen, men med langt mere dybde i </w:t>
      </w:r>
      <w:r w:rsidRPr="00011831">
        <w:rPr>
          <w:b/>
          <w:bCs/>
          <w:i/>
          <w:iCs/>
        </w:rPr>
        <w:t>del 2</w:t>
      </w:r>
      <w:r>
        <w:rPr>
          <w:b/>
          <w:bCs/>
          <w:i/>
          <w:iCs/>
        </w:rPr>
        <w:t>.</w:t>
      </w:r>
    </w:p>
    <w:p w14:paraId="01FD9870" w14:textId="77777777" w:rsidR="008B3C66" w:rsidRDefault="008B3C66" w:rsidP="008B3C66">
      <w:pPr>
        <w:pStyle w:val="Listeafsnit"/>
        <w:numPr>
          <w:ilvl w:val="0"/>
          <w:numId w:val="14"/>
        </w:numPr>
        <w:spacing w:after="200" w:line="276" w:lineRule="auto"/>
      </w:pPr>
      <w:r>
        <w:t xml:space="preserve">Forskningsrationaler og evidens om træningsmetoder og effekter til specifikke muskuloskeletale problemstillinger herunder vedvarende smertetilstande </w:t>
      </w:r>
    </w:p>
    <w:p w14:paraId="78CDA76C" w14:textId="77777777" w:rsidR="008B3C66" w:rsidRDefault="008B3C66" w:rsidP="008B3C66">
      <w:pPr>
        <w:pStyle w:val="Listeafsnit"/>
        <w:numPr>
          <w:ilvl w:val="0"/>
          <w:numId w:val="14"/>
        </w:numPr>
        <w:spacing w:after="200" w:line="276" w:lineRule="auto"/>
      </w:pPr>
      <w:r>
        <w:t>Røde flag, indikation og kontraindikation</w:t>
      </w:r>
    </w:p>
    <w:p w14:paraId="049CD6EC" w14:textId="77777777" w:rsidR="008B3C66" w:rsidRDefault="008B3C66" w:rsidP="008B3C66">
      <w:pPr>
        <w:pStyle w:val="Listeafsnit"/>
        <w:numPr>
          <w:ilvl w:val="0"/>
          <w:numId w:val="14"/>
        </w:numPr>
        <w:spacing w:after="200" w:line="276" w:lineRule="auto"/>
      </w:pPr>
      <w:r>
        <w:t>Funktionel anatomi og biomekanik</w:t>
      </w:r>
    </w:p>
    <w:p w14:paraId="0FEDC985" w14:textId="77777777" w:rsidR="008B3C66" w:rsidRDefault="008B3C66" w:rsidP="008B3C66">
      <w:pPr>
        <w:pStyle w:val="Listeafsnit"/>
        <w:numPr>
          <w:ilvl w:val="0"/>
          <w:numId w:val="14"/>
        </w:numPr>
        <w:spacing w:after="200" w:line="276" w:lineRule="auto"/>
      </w:pPr>
      <w:r>
        <w:t xml:space="preserve">Træningsfysiologi, vævsegenskab og vævsadaptation herunder muskelstyrke og muskeludholdenhed, definitioner og teori samt skades- og adaptationsmekanismer  </w:t>
      </w:r>
    </w:p>
    <w:p w14:paraId="3058A61E" w14:textId="77777777" w:rsidR="008B3C66" w:rsidRDefault="008B3C66" w:rsidP="008B3C66">
      <w:pPr>
        <w:pStyle w:val="Listeafsnit"/>
        <w:numPr>
          <w:ilvl w:val="0"/>
          <w:numId w:val="14"/>
        </w:numPr>
        <w:spacing w:after="200" w:line="276" w:lineRule="auto"/>
      </w:pPr>
      <w:r>
        <w:t>Fysisk aktivitet og trænings indflydelse på smerter herunder muskelstyrke og muskeludholdenhedstræning til akutte, tilbagevendende og vedvarende smertetilstande samt vævsstrukturel og generaliseret effekt af fysisk aktivitet og træning på smerter</w:t>
      </w:r>
    </w:p>
    <w:p w14:paraId="53E9AC95" w14:textId="77777777" w:rsidR="008B3C66" w:rsidRDefault="008B3C66" w:rsidP="008B3C66">
      <w:pPr>
        <w:pStyle w:val="Listeafsnit"/>
        <w:numPr>
          <w:ilvl w:val="0"/>
          <w:numId w:val="14"/>
        </w:numPr>
        <w:spacing w:after="200" w:line="276" w:lineRule="auto"/>
      </w:pPr>
      <w:r>
        <w:t>Fysisk aktivitet og træning målrettet specifikke muskuloskeletale sygdomme og syndromer, herunder bl.a. biomekaniske og holdningsrelaterede belastningsproblematikker, artrose og systemiske inflammatoriske sygdomme</w:t>
      </w:r>
    </w:p>
    <w:p w14:paraId="468EA83F" w14:textId="77777777" w:rsidR="008B3C66" w:rsidRDefault="008B3C66" w:rsidP="008B3C66">
      <w:pPr>
        <w:pStyle w:val="Listeafsnit"/>
        <w:numPr>
          <w:ilvl w:val="0"/>
          <w:numId w:val="14"/>
        </w:numPr>
        <w:spacing w:after="200" w:line="276" w:lineRule="auto"/>
      </w:pPr>
      <w:r>
        <w:lastRenderedPageBreak/>
        <w:t xml:space="preserve">Fysisk aktivitet og træning målrettet specifikke vævsstrukturelle udfordringer og målsætninger, herunder bl.a. </w:t>
      </w:r>
      <w:proofErr w:type="spellStart"/>
      <w:r>
        <w:t>senevævs-patologi</w:t>
      </w:r>
      <w:proofErr w:type="spellEnd"/>
      <w:r>
        <w:t xml:space="preserve"> og vedvarende smerter </w:t>
      </w:r>
    </w:p>
    <w:p w14:paraId="69D943BD" w14:textId="77777777" w:rsidR="008B3C66" w:rsidRDefault="008B3C66" w:rsidP="008B3C66">
      <w:pPr>
        <w:pStyle w:val="Listeafsnit"/>
        <w:numPr>
          <w:ilvl w:val="0"/>
          <w:numId w:val="14"/>
        </w:numPr>
        <w:spacing w:after="200" w:line="276" w:lineRule="auto"/>
      </w:pPr>
      <w:r>
        <w:t>Udvælgelse og design af øvelser, samt teoretisk og praktisk implementering og individuel tilpasning af disse til borgere og patienter</w:t>
      </w:r>
    </w:p>
    <w:p w14:paraId="4F08951B" w14:textId="00526309" w:rsidR="008B3C66" w:rsidRDefault="008B3C66" w:rsidP="008B3C66">
      <w:pPr>
        <w:pStyle w:val="Listeafsnit"/>
        <w:numPr>
          <w:ilvl w:val="0"/>
          <w:numId w:val="14"/>
        </w:numPr>
        <w:spacing w:after="200" w:line="276" w:lineRule="auto"/>
      </w:pPr>
      <w:r>
        <w:rPr>
          <w:noProof/>
        </w:rPr>
        <mc:AlternateContent>
          <mc:Choice Requires="wps">
            <w:drawing>
              <wp:anchor distT="0" distB="0" distL="114300" distR="114300" simplePos="0" relativeHeight="251667458" behindDoc="1" locked="0" layoutInCell="1" allowOverlap="1" wp14:anchorId="0569EB6C" wp14:editId="59D4F7A1">
                <wp:simplePos x="0" y="0"/>
                <wp:positionH relativeFrom="page">
                  <wp:posOffset>0</wp:posOffset>
                </wp:positionH>
                <wp:positionV relativeFrom="page">
                  <wp:posOffset>-44450</wp:posOffset>
                </wp:positionV>
                <wp:extent cx="7556500" cy="10727055"/>
                <wp:effectExtent l="0" t="0" r="6350" b="0"/>
                <wp:wrapNone/>
                <wp:docPr id="10" name="Rektangel 10"/>
                <wp:cNvGraphicFramePr/>
                <a:graphic xmlns:a="http://schemas.openxmlformats.org/drawingml/2006/main">
                  <a:graphicData uri="http://schemas.microsoft.com/office/word/2010/wordprocessingShape">
                    <wps:wsp>
                      <wps:cNvSpPr/>
                      <wps:spPr>
                        <a:xfrm>
                          <a:off x="0" y="0"/>
                          <a:ext cx="7556500" cy="10727055"/>
                        </a:xfrm>
                        <a:prstGeom prst="rect">
                          <a:avLst/>
                        </a:prstGeom>
                        <a:solidFill>
                          <a:srgbClr val="EFF1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65AC4" w14:textId="77777777" w:rsidR="00D53FC5" w:rsidRDefault="00D53FC5" w:rsidP="00D53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9EB6C" id="Rektangel 10" o:spid="_x0000_s1027" style="position:absolute;left:0;text-align:left;margin-left:0;margin-top:-3.5pt;width:595pt;height:844.65pt;z-index:-2516490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" fillcolor="#eff1f5" stroked="f" strokeweight="1pt">
                <v:textbox>
                  <w:txbxContent>
                    <w:p w14:paraId="47065AC4" w14:textId="77777777" w:rsidR="00D53FC5" w:rsidRDefault="00D53FC5" w:rsidP="00D53FC5">
                      <w:pPr>
                        <w:jc w:val="center"/>
                      </w:pPr>
                    </w:p>
                  </w:txbxContent>
                </v:textbox>
                <w10:wrap anchorx="page" anchory="page"/>
              </v:rect>
            </w:pict>
          </mc:Fallback>
        </mc:AlternateContent>
      </w:r>
      <w:r>
        <w:t>Udvælgelse og design af øvelsesprogrammer med hensyntagen til volumen, frekvens og intensitet i relation til træningsadaptation</w:t>
      </w:r>
    </w:p>
    <w:p w14:paraId="174D18C8" w14:textId="77777777" w:rsidR="008B3C66" w:rsidRDefault="008B3C66" w:rsidP="008B3C66">
      <w:pPr>
        <w:pStyle w:val="Listeafsnit"/>
        <w:numPr>
          <w:ilvl w:val="0"/>
          <w:numId w:val="14"/>
        </w:numPr>
        <w:spacing w:after="200" w:line="276" w:lineRule="auto"/>
      </w:pPr>
      <w:r>
        <w:t>Praktisk afprøvning og demonstration af øvelser, pro- og regression og feedbackstrategier og -metoder på medier, borgere og patienter</w:t>
      </w:r>
    </w:p>
    <w:p w14:paraId="03BC80AF" w14:textId="77777777" w:rsidR="008B3C66" w:rsidRDefault="008B3C66" w:rsidP="008B3C66">
      <w:pPr>
        <w:pStyle w:val="Listeafsnit"/>
        <w:numPr>
          <w:ilvl w:val="0"/>
          <w:numId w:val="14"/>
        </w:numPr>
        <w:spacing w:after="200" w:line="276" w:lineRule="auto"/>
      </w:pPr>
      <w:r>
        <w:t>Motorisk læring og feedback i teori og praksis</w:t>
      </w:r>
    </w:p>
    <w:p w14:paraId="71A16CBF" w14:textId="77777777" w:rsidR="008B3C66" w:rsidRDefault="008B3C66" w:rsidP="008B3C66">
      <w:pPr>
        <w:pStyle w:val="Listeafsnit"/>
        <w:numPr>
          <w:ilvl w:val="0"/>
          <w:numId w:val="14"/>
        </w:numPr>
        <w:spacing w:after="200" w:line="276" w:lineRule="auto"/>
      </w:pPr>
      <w:r>
        <w:t>Motorisk kontrol, transfer og implementering i funktion og sport</w:t>
      </w:r>
    </w:p>
    <w:p w14:paraId="58D5DDE9" w14:textId="77777777" w:rsidR="008B3C66" w:rsidRDefault="008B3C66" w:rsidP="008B3C66">
      <w:pPr>
        <w:pStyle w:val="Listeafsnit"/>
        <w:numPr>
          <w:ilvl w:val="0"/>
          <w:numId w:val="14"/>
        </w:numPr>
        <w:spacing w:after="200" w:line="276" w:lineRule="auto"/>
      </w:pPr>
      <w:r>
        <w:t>Objektive og subjektive evalueringsmetoder af træning og træningseffekt</w:t>
      </w:r>
    </w:p>
    <w:p w14:paraId="1FAF1DAC" w14:textId="77777777" w:rsidR="008B3C66" w:rsidRDefault="008B3C66" w:rsidP="008B3C66">
      <w:pPr>
        <w:pStyle w:val="Listeafsnit"/>
        <w:numPr>
          <w:ilvl w:val="0"/>
          <w:numId w:val="14"/>
        </w:numPr>
        <w:spacing w:after="200" w:line="276" w:lineRule="auto"/>
      </w:pPr>
      <w:r>
        <w:t>Kommunikation, motivation og rehabilitering</w:t>
      </w:r>
    </w:p>
    <w:p w14:paraId="1C1203C9" w14:textId="77777777" w:rsidR="008B3C66" w:rsidRDefault="008B3C66" w:rsidP="008B3C66">
      <w:pPr>
        <w:pStyle w:val="Listeafsnit"/>
        <w:numPr>
          <w:ilvl w:val="0"/>
          <w:numId w:val="14"/>
        </w:numPr>
        <w:spacing w:after="200" w:line="276" w:lineRule="auto"/>
      </w:pPr>
      <w:r>
        <w:t>Fysisk aktivitet og træning som redskab til præstationsoptimering</w:t>
      </w:r>
    </w:p>
    <w:p w14:paraId="7A28079D" w14:textId="77777777" w:rsidR="008B3C66" w:rsidRPr="008B3C66" w:rsidRDefault="008B3C66" w:rsidP="008B3C66">
      <w:pPr>
        <w:rPr>
          <w:b/>
          <w:bCs/>
        </w:rPr>
      </w:pPr>
      <w:bookmarkStart w:id="6" w:name="_Toc1471898"/>
      <w:bookmarkEnd w:id="3"/>
      <w:r w:rsidRPr="008B3C66">
        <w:rPr>
          <w:b/>
          <w:bCs/>
        </w:rPr>
        <w:t>Læringsmål</w:t>
      </w:r>
      <w:bookmarkEnd w:id="6"/>
      <w:r w:rsidRPr="008B3C66">
        <w:rPr>
          <w:b/>
          <w:bCs/>
        </w:rPr>
        <w:t xml:space="preserve"> </w:t>
      </w:r>
    </w:p>
    <w:p w14:paraId="6CB90AD1" w14:textId="77777777" w:rsidR="008B3C66" w:rsidRPr="008B3C66" w:rsidRDefault="008B3C66" w:rsidP="008B3C66">
      <w:pPr>
        <w:rPr>
          <w:b/>
          <w:bCs/>
          <w:i/>
          <w:iCs/>
        </w:rPr>
      </w:pPr>
      <w:bookmarkStart w:id="7" w:name="_Toc1471899"/>
      <w:r w:rsidRPr="008B3C66">
        <w:rPr>
          <w:b/>
          <w:bCs/>
          <w:i/>
          <w:iCs/>
        </w:rPr>
        <w:t>Læringsmål i forhold til viden</w:t>
      </w:r>
      <w:bookmarkEnd w:id="7"/>
      <w:r w:rsidRPr="008B3C66">
        <w:rPr>
          <w:b/>
          <w:bCs/>
          <w:i/>
          <w:iCs/>
        </w:rPr>
        <w:t xml:space="preserve"> </w:t>
      </w:r>
    </w:p>
    <w:p w14:paraId="11E0ECA3" w14:textId="77777777" w:rsidR="008B3C66" w:rsidRPr="00857288" w:rsidRDefault="008B3C66" w:rsidP="008B3C66">
      <w:pPr>
        <w:rPr>
          <w:b/>
        </w:rPr>
      </w:pPr>
      <w:r w:rsidRPr="00857288">
        <w:rPr>
          <w:b/>
        </w:rPr>
        <w:t>Efter endt kursus</w:t>
      </w:r>
      <w:r>
        <w:rPr>
          <w:b/>
        </w:rPr>
        <w:t xml:space="preserve"> (del 1 og 2)</w:t>
      </w:r>
      <w:r w:rsidRPr="00857288">
        <w:rPr>
          <w:b/>
        </w:rPr>
        <w:t xml:space="preserve"> skal den studerende kunne demonstrere:</w:t>
      </w:r>
    </w:p>
    <w:p w14:paraId="7CE2F4AA" w14:textId="77777777" w:rsidR="008B3C66" w:rsidRPr="00B73C59" w:rsidRDefault="008B3C66" w:rsidP="008B3C66">
      <w:pPr>
        <w:pStyle w:val="Listeafsnit"/>
        <w:numPr>
          <w:ilvl w:val="0"/>
          <w:numId w:val="10"/>
        </w:numPr>
        <w:spacing w:after="0" w:line="240" w:lineRule="auto"/>
        <w:rPr>
          <w:rFonts w:eastAsia="Times New Roman" w:cstheme="minorHAnsi"/>
          <w:color w:val="000000" w:themeColor="text1"/>
        </w:rPr>
      </w:pPr>
      <w:r>
        <w:rPr>
          <w:rFonts w:eastAsia="Times New Roman" w:cstheme="minorHAnsi"/>
          <w:color w:val="000000" w:themeColor="text1"/>
        </w:rPr>
        <w:t xml:space="preserve">Viden </w:t>
      </w:r>
      <w:r w:rsidRPr="00B73C59">
        <w:rPr>
          <w:rFonts w:eastAsia="Times New Roman" w:cstheme="minorHAnsi"/>
          <w:color w:val="000000" w:themeColor="text1"/>
        </w:rPr>
        <w:t>og kritisk forholde sig til evidensgrundlaget for fysisk aktivitet og træning generelt og med særligt fokus på udfordringer hos patienter med muskuloskeletale problemstillinger</w:t>
      </w:r>
    </w:p>
    <w:p w14:paraId="29D11A97" w14:textId="77777777" w:rsidR="008B3C66" w:rsidRPr="00B73C59" w:rsidRDefault="008B3C66" w:rsidP="008B3C66">
      <w:pPr>
        <w:pStyle w:val="Listeafsnit"/>
        <w:numPr>
          <w:ilvl w:val="0"/>
          <w:numId w:val="10"/>
        </w:numPr>
        <w:spacing w:after="0" w:line="240" w:lineRule="auto"/>
        <w:rPr>
          <w:rFonts w:eastAsia="Times New Roman" w:cstheme="minorHAnsi"/>
          <w:color w:val="000000" w:themeColor="text1"/>
        </w:rPr>
      </w:pPr>
      <w:r>
        <w:rPr>
          <w:rFonts w:eastAsia="Times New Roman" w:cstheme="minorHAnsi"/>
          <w:color w:val="000000" w:themeColor="text1"/>
        </w:rPr>
        <w:t xml:space="preserve">Viden og kunne </w:t>
      </w:r>
      <w:r w:rsidRPr="00B73C59">
        <w:rPr>
          <w:rFonts w:eastAsia="Times New Roman" w:cstheme="minorHAnsi"/>
          <w:color w:val="000000" w:themeColor="text1"/>
        </w:rPr>
        <w:t>definere muskelstyrke og muskeludholdenhedstræning og redegøre for forskellige træningsformer</w:t>
      </w:r>
    </w:p>
    <w:p w14:paraId="55F5DE02" w14:textId="77777777" w:rsidR="008B3C66" w:rsidRPr="00B73C59" w:rsidRDefault="008B3C66" w:rsidP="008B3C66">
      <w:pPr>
        <w:pStyle w:val="Listeafsnit"/>
        <w:numPr>
          <w:ilvl w:val="0"/>
          <w:numId w:val="10"/>
        </w:numPr>
        <w:spacing w:after="0" w:line="240" w:lineRule="auto"/>
        <w:rPr>
          <w:rFonts w:eastAsia="Times New Roman" w:cstheme="minorHAnsi"/>
          <w:color w:val="000000" w:themeColor="text1"/>
        </w:rPr>
      </w:pPr>
      <w:r>
        <w:rPr>
          <w:rFonts w:eastAsia="Times New Roman" w:cstheme="minorHAnsi"/>
          <w:color w:val="000000" w:themeColor="text1"/>
        </w:rPr>
        <w:t>Forståelse f</w:t>
      </w:r>
      <w:r w:rsidRPr="00B73C59">
        <w:rPr>
          <w:rFonts w:eastAsia="Times New Roman" w:cstheme="minorHAnsi"/>
          <w:color w:val="000000" w:themeColor="text1"/>
        </w:rPr>
        <w:t>or effekten af øvelsesterapi, fysisk aktivitet og træning på mekaniske, fysiologiske, psykologiske og kognitive faktorer i relation til muskuloskeletale diagnoser, herunder særligt kunne redegøre for virkningen i forhold til akut, tilbagevendende og vedvarende smerter</w:t>
      </w:r>
    </w:p>
    <w:p w14:paraId="5452D3AF" w14:textId="77777777" w:rsidR="008B3C66" w:rsidRPr="00B73C59" w:rsidRDefault="008B3C66" w:rsidP="008B3C66">
      <w:pPr>
        <w:pStyle w:val="Listeafsnit"/>
        <w:numPr>
          <w:ilvl w:val="0"/>
          <w:numId w:val="10"/>
        </w:numPr>
        <w:spacing w:after="0" w:line="240" w:lineRule="auto"/>
        <w:rPr>
          <w:rFonts w:eastAsia="Times New Roman" w:cstheme="minorHAnsi"/>
          <w:color w:val="000000" w:themeColor="text1"/>
        </w:rPr>
      </w:pPr>
      <w:r>
        <w:rPr>
          <w:rFonts w:eastAsia="Times New Roman" w:cstheme="minorHAnsi"/>
          <w:color w:val="000000" w:themeColor="text1"/>
        </w:rPr>
        <w:t>Viden og forståelse</w:t>
      </w:r>
      <w:r w:rsidRPr="00B73C59">
        <w:rPr>
          <w:rFonts w:eastAsia="Times New Roman" w:cstheme="minorHAnsi"/>
          <w:color w:val="000000" w:themeColor="text1"/>
        </w:rPr>
        <w:t xml:space="preserve"> for belastningsparametre inklusive volumen, frekvens og intensitet</w:t>
      </w:r>
    </w:p>
    <w:p w14:paraId="088FBC11" w14:textId="77777777" w:rsidR="008B3C66" w:rsidRPr="00B73C59" w:rsidRDefault="008B3C66" w:rsidP="008B3C66">
      <w:pPr>
        <w:pStyle w:val="Listeafsnit"/>
        <w:numPr>
          <w:ilvl w:val="0"/>
          <w:numId w:val="10"/>
        </w:numPr>
        <w:spacing w:after="0" w:line="240" w:lineRule="auto"/>
        <w:rPr>
          <w:rFonts w:eastAsia="Times New Roman" w:cstheme="minorHAnsi"/>
          <w:color w:val="000000" w:themeColor="text1"/>
        </w:rPr>
      </w:pPr>
      <w:r>
        <w:rPr>
          <w:rFonts w:eastAsia="Times New Roman" w:cstheme="minorHAnsi"/>
          <w:color w:val="000000" w:themeColor="text1"/>
        </w:rPr>
        <w:t xml:space="preserve">Viden og forståelse for hvordan der stilles </w:t>
      </w:r>
      <w:r w:rsidRPr="00B73C59">
        <w:rPr>
          <w:rFonts w:eastAsia="Times New Roman" w:cstheme="minorHAnsi"/>
          <w:color w:val="000000" w:themeColor="text1"/>
        </w:rPr>
        <w:t>realistiske målsætninger med afsæt i en borger-/patientcentreret tilgang og kunne redegøre for forskellige strategier til at opnå målene og prioritere i disse</w:t>
      </w:r>
    </w:p>
    <w:p w14:paraId="0D2E8357" w14:textId="77777777" w:rsidR="008B3C66" w:rsidRDefault="008B3C66" w:rsidP="008B3C66">
      <w:pPr>
        <w:pStyle w:val="Listeafsnit"/>
        <w:numPr>
          <w:ilvl w:val="0"/>
          <w:numId w:val="10"/>
        </w:numPr>
        <w:spacing w:after="0" w:line="240" w:lineRule="auto"/>
        <w:rPr>
          <w:rFonts w:eastAsia="Times New Roman" w:cstheme="minorHAnsi"/>
          <w:color w:val="000000" w:themeColor="text1"/>
        </w:rPr>
      </w:pPr>
      <w:r>
        <w:rPr>
          <w:rFonts w:eastAsia="Times New Roman" w:cstheme="minorHAnsi"/>
          <w:color w:val="000000" w:themeColor="text1"/>
        </w:rPr>
        <w:t xml:space="preserve">Forståelse </w:t>
      </w:r>
      <w:r w:rsidRPr="00B73C59">
        <w:rPr>
          <w:rFonts w:eastAsia="Times New Roman" w:cstheme="minorHAnsi"/>
          <w:color w:val="000000" w:themeColor="text1"/>
        </w:rPr>
        <w:t>for metoder til og strategier for at styrke og fastholde motivation for øvelser og træning hos patienter med muskuloskeletale problemstillinger</w:t>
      </w:r>
    </w:p>
    <w:p w14:paraId="4C7145B2" w14:textId="77777777" w:rsidR="008B3C66" w:rsidRPr="00B73C59" w:rsidRDefault="008B3C66" w:rsidP="008B3C66">
      <w:pPr>
        <w:pStyle w:val="Listeafsnit"/>
        <w:numPr>
          <w:ilvl w:val="0"/>
          <w:numId w:val="10"/>
        </w:numPr>
        <w:spacing w:after="0" w:line="240" w:lineRule="auto"/>
        <w:rPr>
          <w:rFonts w:eastAsia="Times New Roman" w:cstheme="minorHAnsi"/>
          <w:color w:val="000000" w:themeColor="text1"/>
        </w:rPr>
      </w:pPr>
      <w:r>
        <w:rPr>
          <w:rFonts w:eastAsia="Times New Roman" w:cstheme="minorHAnsi"/>
          <w:color w:val="000000" w:themeColor="text1"/>
        </w:rPr>
        <w:t>Viden og forståelse</w:t>
      </w:r>
      <w:r w:rsidRPr="00B73C59">
        <w:rPr>
          <w:rFonts w:eastAsia="Times New Roman" w:cstheme="minorHAnsi"/>
          <w:color w:val="000000" w:themeColor="text1"/>
        </w:rPr>
        <w:t xml:space="preserve"> for prognostiske overvejelser i relation til muskuloskeletale smerte og funktionsproblematikker</w:t>
      </w:r>
    </w:p>
    <w:p w14:paraId="308B9422" w14:textId="77777777" w:rsidR="008B3C66" w:rsidRDefault="008B3C66" w:rsidP="008B3C66"/>
    <w:p w14:paraId="75BEA75A" w14:textId="77777777" w:rsidR="008B3C66" w:rsidRPr="008B3C66" w:rsidRDefault="008B3C66" w:rsidP="008B3C66">
      <w:pPr>
        <w:rPr>
          <w:b/>
          <w:bCs/>
          <w:i/>
          <w:iCs/>
        </w:rPr>
      </w:pPr>
      <w:bookmarkStart w:id="8" w:name="_Toc1471900"/>
      <w:r w:rsidRPr="008B3C66">
        <w:rPr>
          <w:b/>
          <w:bCs/>
          <w:i/>
          <w:iCs/>
        </w:rPr>
        <w:t>Læringsmål i forhold til færdigheder</w:t>
      </w:r>
      <w:bookmarkEnd w:id="8"/>
    </w:p>
    <w:p w14:paraId="2E272115" w14:textId="77777777" w:rsidR="008B3C66" w:rsidRDefault="008B3C66" w:rsidP="008B3C66">
      <w:pPr>
        <w:rPr>
          <w:b/>
        </w:rPr>
      </w:pPr>
      <w:r w:rsidRPr="00857288">
        <w:rPr>
          <w:b/>
        </w:rPr>
        <w:t xml:space="preserve">Efter endt kursus </w:t>
      </w:r>
      <w:r>
        <w:rPr>
          <w:b/>
        </w:rPr>
        <w:t xml:space="preserve">(del 1 og 2) </w:t>
      </w:r>
      <w:r w:rsidRPr="00857288">
        <w:rPr>
          <w:b/>
        </w:rPr>
        <w:t>skal den studerende kunne demonstrere</w:t>
      </w:r>
      <w:r>
        <w:rPr>
          <w:b/>
        </w:rPr>
        <w:t xml:space="preserve"> evnen til at:</w:t>
      </w:r>
    </w:p>
    <w:p w14:paraId="2E2CDFFF" w14:textId="77777777" w:rsidR="008B3C66" w:rsidRDefault="008B3C66" w:rsidP="008B3C66">
      <w:pPr>
        <w:pStyle w:val="Listeafsnit"/>
        <w:numPr>
          <w:ilvl w:val="0"/>
          <w:numId w:val="11"/>
        </w:numPr>
        <w:spacing w:after="200" w:line="276" w:lineRule="auto"/>
      </w:pPr>
      <w:r>
        <w:t xml:space="preserve">Designe, udvælge, implementere og tilpasse relevante øvelser til muskuloskeletale patenter med særligt fokus på superviseret, individorienteret tilpasning </w:t>
      </w:r>
    </w:p>
    <w:p w14:paraId="0A9A0A6A" w14:textId="77777777" w:rsidR="008B3C66" w:rsidRDefault="008B3C66" w:rsidP="008B3C66">
      <w:pPr>
        <w:pStyle w:val="Listeafsnit"/>
        <w:numPr>
          <w:ilvl w:val="0"/>
          <w:numId w:val="11"/>
        </w:numPr>
        <w:spacing w:after="200" w:line="276" w:lineRule="auto"/>
      </w:pPr>
      <w:r>
        <w:lastRenderedPageBreak/>
        <w:t>Udvælge og kritisk forholde sig til relevante tests af muskelstyrke, muskeludholdenhed, stabilitet og andre relevante fokusområder i forhold til muskuloskeletale patenters vævsstrukturer og funktion</w:t>
      </w:r>
    </w:p>
    <w:p w14:paraId="528E30A4" w14:textId="77777777" w:rsidR="008B3C66" w:rsidRDefault="008B3C66" w:rsidP="008B3C66">
      <w:pPr>
        <w:pStyle w:val="Listeafsnit"/>
        <w:numPr>
          <w:ilvl w:val="0"/>
          <w:numId w:val="11"/>
        </w:numPr>
        <w:spacing w:after="200" w:line="276" w:lineRule="auto"/>
      </w:pPr>
      <w:r>
        <w:t>Måle eller vurdere effekten af en specifik træningsintervention på kort og lang sigt</w:t>
      </w:r>
    </w:p>
    <w:p w14:paraId="33ECDCE5" w14:textId="77777777" w:rsidR="008B3C66" w:rsidRDefault="008B3C66" w:rsidP="008B3C66">
      <w:pPr>
        <w:pStyle w:val="Listeafsnit"/>
        <w:numPr>
          <w:ilvl w:val="0"/>
          <w:numId w:val="11"/>
        </w:numPr>
        <w:spacing w:after="200" w:line="276" w:lineRule="auto"/>
      </w:pPr>
      <w:r>
        <w:t>Anvende forskningsbaseret viden om øvelsesterapi, træning og fysisk aktivitet og baseres sin kliniske praksis på denne eller integrere denne viden i klinisk praksis i et kritisk perspektiv</w:t>
      </w:r>
    </w:p>
    <w:p w14:paraId="20E30473" w14:textId="4E10D57B" w:rsidR="008B3C66" w:rsidRDefault="008B3C66" w:rsidP="008B3C66">
      <w:pPr>
        <w:pStyle w:val="Listeafsnit"/>
        <w:numPr>
          <w:ilvl w:val="0"/>
          <w:numId w:val="11"/>
        </w:numPr>
        <w:spacing w:after="200" w:line="276" w:lineRule="auto"/>
      </w:pPr>
      <w:r>
        <w:rPr>
          <w:noProof/>
        </w:rPr>
        <mc:AlternateContent>
          <mc:Choice Requires="wps">
            <w:drawing>
              <wp:anchor distT="0" distB="0" distL="114300" distR="114300" simplePos="0" relativeHeight="251669506" behindDoc="1" locked="0" layoutInCell="1" allowOverlap="1" wp14:anchorId="2B786991" wp14:editId="571C0CE1">
                <wp:simplePos x="0" y="0"/>
                <wp:positionH relativeFrom="page">
                  <wp:posOffset>-57150</wp:posOffset>
                </wp:positionH>
                <wp:positionV relativeFrom="page">
                  <wp:posOffset>6350</wp:posOffset>
                </wp:positionV>
                <wp:extent cx="7614745" cy="10688955"/>
                <wp:effectExtent l="0" t="0" r="5715" b="0"/>
                <wp:wrapNone/>
                <wp:docPr id="11" name="Rektangel 11"/>
                <wp:cNvGraphicFramePr/>
                <a:graphic xmlns:a="http://schemas.openxmlformats.org/drawingml/2006/main">
                  <a:graphicData uri="http://schemas.microsoft.com/office/word/2010/wordprocessingShape">
                    <wps:wsp>
                      <wps:cNvSpPr/>
                      <wps:spPr>
                        <a:xfrm>
                          <a:off x="0" y="0"/>
                          <a:ext cx="7614745" cy="10688955"/>
                        </a:xfrm>
                        <a:prstGeom prst="rect">
                          <a:avLst/>
                        </a:prstGeom>
                        <a:solidFill>
                          <a:srgbClr val="EFF1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F2B525" w14:textId="77777777" w:rsidR="00D53FC5" w:rsidRDefault="00D53FC5" w:rsidP="00D53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86991" id="Rektangel 11" o:spid="_x0000_s1028" style="position:absolute;left:0;text-align:left;margin-left:-4.5pt;margin-top:.5pt;width:599.6pt;height:841.65pt;z-index:-2516469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" fillcolor="#eff1f5" stroked="f" strokeweight="1pt">
                <v:textbox>
                  <w:txbxContent>
                    <w:p w14:paraId="01F2B525" w14:textId="77777777" w:rsidR="00D53FC5" w:rsidRDefault="00D53FC5" w:rsidP="00D53FC5">
                      <w:pPr>
                        <w:jc w:val="center"/>
                      </w:pPr>
                    </w:p>
                  </w:txbxContent>
                </v:textbox>
                <w10:wrap anchorx="page" anchory="page"/>
              </v:rect>
            </w:pict>
          </mc:Fallback>
        </mc:AlternateContent>
      </w:r>
      <w:r>
        <w:rPr>
          <w:noProof/>
        </w:rPr>
        <mc:AlternateContent>
          <mc:Choice Requires="wps">
            <w:drawing>
              <wp:anchor distT="0" distB="0" distL="114300" distR="114300" simplePos="0" relativeHeight="251671554" behindDoc="1" locked="0" layoutInCell="1" allowOverlap="1" wp14:anchorId="681B1143" wp14:editId="1A5E7E91">
                <wp:simplePos x="0" y="0"/>
                <wp:positionH relativeFrom="page">
                  <wp:posOffset>7740650</wp:posOffset>
                </wp:positionH>
                <wp:positionV relativeFrom="page">
                  <wp:posOffset>-536049</wp:posOffset>
                </wp:positionV>
                <wp:extent cx="7556500" cy="10657205"/>
                <wp:effectExtent l="0" t="0" r="6350" b="0"/>
                <wp:wrapNone/>
                <wp:docPr id="12" name="Rektangel 12"/>
                <wp:cNvGraphicFramePr/>
                <a:graphic xmlns:a="http://schemas.openxmlformats.org/drawingml/2006/main">
                  <a:graphicData uri="http://schemas.microsoft.com/office/word/2010/wordprocessingShape">
                    <wps:wsp>
                      <wps:cNvSpPr/>
                      <wps:spPr>
                        <a:xfrm>
                          <a:off x="0" y="0"/>
                          <a:ext cx="7556500" cy="10657205"/>
                        </a:xfrm>
                        <a:prstGeom prst="rect">
                          <a:avLst/>
                        </a:prstGeom>
                        <a:solidFill>
                          <a:srgbClr val="DEE3E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BA178" w14:textId="77777777" w:rsidR="00D53FC5" w:rsidRDefault="00D53FC5" w:rsidP="00D53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B1143" id="Rektangel 12" o:spid="_x0000_s1029" style="position:absolute;left:0;text-align:left;margin-left:609.5pt;margin-top:-42.2pt;width:595pt;height:839.15pt;z-index:-2516449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" fillcolor="#dee3ea" stroked="f" strokeweight="1pt">
                <v:textbox>
                  <w:txbxContent>
                    <w:p w14:paraId="73ABA178" w14:textId="77777777" w:rsidR="00D53FC5" w:rsidRDefault="00D53FC5" w:rsidP="00D53FC5">
                      <w:pPr>
                        <w:jc w:val="center"/>
                      </w:pPr>
                    </w:p>
                  </w:txbxContent>
                </v:textbox>
                <w10:wrap anchorx="page" anchory="page"/>
              </v:rect>
            </w:pict>
          </mc:Fallback>
        </mc:AlternateContent>
      </w:r>
      <w:r>
        <w:t>Forholde sig kritisk til videnskabelige og metodiske udfordringer i anvendelsen af tests og træning i klinisk praksis, herunder validitet og reliabilitet, og på denne baggrund prioriterer metoder til undersøgelse og intervention</w:t>
      </w:r>
    </w:p>
    <w:p w14:paraId="402E7FA7" w14:textId="77777777" w:rsidR="008B3C66" w:rsidRPr="004F2739" w:rsidRDefault="008B3C66" w:rsidP="008B3C66">
      <w:pPr>
        <w:pStyle w:val="Listeafsnit"/>
        <w:numPr>
          <w:ilvl w:val="0"/>
          <w:numId w:val="11"/>
        </w:numPr>
        <w:spacing w:after="0" w:line="240" w:lineRule="auto"/>
        <w:rPr>
          <w:rFonts w:eastAsia="Times New Roman" w:cstheme="minorHAnsi"/>
          <w:color w:val="000000" w:themeColor="text1"/>
        </w:rPr>
      </w:pPr>
      <w:r>
        <w:rPr>
          <w:rFonts w:eastAsia="Times New Roman" w:cstheme="minorHAnsi"/>
          <w:color w:val="000000" w:themeColor="text1"/>
        </w:rPr>
        <w:t>S</w:t>
      </w:r>
      <w:r w:rsidRPr="004F2739">
        <w:rPr>
          <w:rFonts w:eastAsia="Times New Roman" w:cstheme="minorHAnsi"/>
          <w:color w:val="000000" w:themeColor="text1"/>
        </w:rPr>
        <w:t>ammensætte træningsintervention i samarbejde med borgere/patienter og tilpasse interventionen efter deres individuelle behov og ressourcer</w:t>
      </w:r>
    </w:p>
    <w:p w14:paraId="52E3F545" w14:textId="77777777" w:rsidR="008B3C66" w:rsidRDefault="008B3C66" w:rsidP="008B3C66">
      <w:pPr>
        <w:pStyle w:val="Overskrift3"/>
      </w:pPr>
      <w:bookmarkStart w:id="9" w:name="_Toc1471901"/>
    </w:p>
    <w:p w14:paraId="0E453C79" w14:textId="77777777" w:rsidR="008B3C66" w:rsidRPr="008B3C66" w:rsidRDefault="008B3C66" w:rsidP="008B3C66">
      <w:pPr>
        <w:rPr>
          <w:b/>
          <w:bCs/>
          <w:i/>
          <w:iCs/>
        </w:rPr>
      </w:pPr>
      <w:r w:rsidRPr="008B3C66">
        <w:rPr>
          <w:b/>
          <w:bCs/>
          <w:i/>
          <w:iCs/>
        </w:rPr>
        <w:t>Læringsmål i forhold til kompetence</w:t>
      </w:r>
      <w:bookmarkEnd w:id="9"/>
      <w:r w:rsidRPr="008B3C66">
        <w:rPr>
          <w:b/>
          <w:bCs/>
          <w:i/>
          <w:iCs/>
        </w:rPr>
        <w:t xml:space="preserve"> </w:t>
      </w:r>
    </w:p>
    <w:p w14:paraId="112DB0B9" w14:textId="77777777" w:rsidR="008B3C66" w:rsidRDefault="008B3C66" w:rsidP="008B3C66">
      <w:pPr>
        <w:rPr>
          <w:b/>
        </w:rPr>
      </w:pPr>
      <w:r w:rsidRPr="00857288">
        <w:rPr>
          <w:b/>
        </w:rPr>
        <w:t xml:space="preserve">Efter endt kursus skal den </w:t>
      </w:r>
      <w:r>
        <w:rPr>
          <w:b/>
        </w:rPr>
        <w:t>studerende have øget sine kompetencer til at:</w:t>
      </w:r>
    </w:p>
    <w:p w14:paraId="20E1569E" w14:textId="77777777" w:rsidR="008B3C66" w:rsidRPr="00851E7E" w:rsidRDefault="008B3C66" w:rsidP="008B3C66">
      <w:pPr>
        <w:pStyle w:val="Listeafsnit"/>
        <w:numPr>
          <w:ilvl w:val="0"/>
          <w:numId w:val="12"/>
        </w:numPr>
        <w:spacing w:after="0" w:line="240" w:lineRule="auto"/>
        <w:rPr>
          <w:rFonts w:eastAsia="Times New Roman" w:cstheme="minorHAnsi"/>
          <w:color w:val="000000" w:themeColor="text1"/>
        </w:rPr>
      </w:pPr>
      <w:r w:rsidRPr="00851E7E">
        <w:rPr>
          <w:rFonts w:eastAsia="Times New Roman" w:cstheme="minorHAnsi"/>
          <w:color w:val="000000" w:themeColor="text1"/>
        </w:rPr>
        <w:t xml:space="preserve">Selvstændigt og effektivt arbejde udviklingsorienteret og patientcentreret med design og implementering af øvelser og anden fysisk aktivitet tilpasset patienters/borgers særlige behov. </w:t>
      </w:r>
    </w:p>
    <w:p w14:paraId="7FC4A1B8" w14:textId="77777777" w:rsidR="008B3C66" w:rsidRPr="00851E7E" w:rsidRDefault="008B3C66" w:rsidP="008B3C66">
      <w:pPr>
        <w:pStyle w:val="Listeafsnit"/>
        <w:numPr>
          <w:ilvl w:val="0"/>
          <w:numId w:val="12"/>
        </w:numPr>
        <w:spacing w:after="0" w:line="240" w:lineRule="auto"/>
        <w:rPr>
          <w:rFonts w:eastAsia="Times New Roman" w:cstheme="minorHAnsi"/>
          <w:color w:val="000000" w:themeColor="text1"/>
        </w:rPr>
      </w:pPr>
      <w:r w:rsidRPr="00851E7E">
        <w:rPr>
          <w:rFonts w:eastAsia="Times New Roman" w:cstheme="minorHAnsi"/>
          <w:color w:val="000000" w:themeColor="text1"/>
        </w:rPr>
        <w:t>Foretage avanceret klinisk ræsonnering med integration af aktive interventionsstrategier i samskabelse med patienten.</w:t>
      </w:r>
    </w:p>
    <w:p w14:paraId="357D0422" w14:textId="77777777" w:rsidR="008B3C66" w:rsidRPr="00851E7E" w:rsidRDefault="008B3C66" w:rsidP="008B3C66">
      <w:pPr>
        <w:pStyle w:val="Listeafsnit"/>
        <w:numPr>
          <w:ilvl w:val="0"/>
          <w:numId w:val="12"/>
        </w:numPr>
        <w:spacing w:after="0" w:line="240" w:lineRule="auto"/>
        <w:rPr>
          <w:rFonts w:eastAsia="Times New Roman" w:cstheme="minorHAnsi"/>
          <w:color w:val="000000" w:themeColor="text1"/>
        </w:rPr>
      </w:pPr>
      <w:r w:rsidRPr="00851E7E">
        <w:rPr>
          <w:rFonts w:eastAsia="Times New Roman" w:cstheme="minorHAnsi"/>
          <w:color w:val="000000" w:themeColor="text1"/>
        </w:rPr>
        <w:t>Indgå i tværfaglige sammenhænge og fungere som vejleder og underviser for andre sundhedsfaglige medarbejdere om implementering af fysisk aktivitet og træning til patienter med behov for dette</w:t>
      </w:r>
    </w:p>
    <w:p w14:paraId="18146299" w14:textId="77777777" w:rsidR="008B3C66" w:rsidRPr="00851E7E" w:rsidRDefault="008B3C66" w:rsidP="008B3C66">
      <w:pPr>
        <w:pStyle w:val="Listeafsnit"/>
        <w:numPr>
          <w:ilvl w:val="0"/>
          <w:numId w:val="12"/>
        </w:numPr>
        <w:spacing w:after="0" w:line="240" w:lineRule="auto"/>
        <w:rPr>
          <w:rFonts w:eastAsia="Times New Roman" w:cstheme="minorHAnsi"/>
          <w:color w:val="000000" w:themeColor="text1"/>
        </w:rPr>
      </w:pPr>
      <w:r w:rsidRPr="00851E7E">
        <w:rPr>
          <w:rFonts w:eastAsia="Times New Roman" w:cstheme="minorHAnsi"/>
          <w:color w:val="000000" w:themeColor="text1"/>
        </w:rPr>
        <w:t>Erkende egen behov for udvikling af viden og færdigheder gennem personlig og faglig udvikling</w:t>
      </w:r>
    </w:p>
    <w:p w14:paraId="61173DAE" w14:textId="77777777" w:rsidR="008B3C66" w:rsidRDefault="008B3C66" w:rsidP="008B3C66">
      <w:r>
        <w:rPr>
          <w:rFonts w:cstheme="minorHAnsi"/>
        </w:rPr>
        <w:t xml:space="preserve"> </w:t>
      </w:r>
    </w:p>
    <w:p w14:paraId="53A61B98" w14:textId="77777777" w:rsidR="008B3C66" w:rsidRPr="008B3C66" w:rsidRDefault="008B3C66" w:rsidP="008B3C66">
      <w:pPr>
        <w:rPr>
          <w:b/>
          <w:bCs/>
        </w:rPr>
      </w:pPr>
      <w:bookmarkStart w:id="10" w:name="_Toc1471902"/>
      <w:r w:rsidRPr="008B3C66">
        <w:rPr>
          <w:b/>
          <w:bCs/>
        </w:rPr>
        <w:t>Pædagogiske metoder</w:t>
      </w:r>
      <w:bookmarkEnd w:id="10"/>
    </w:p>
    <w:p w14:paraId="267D78D4" w14:textId="77777777" w:rsidR="008B3C66" w:rsidRDefault="008B3C66" w:rsidP="008B3C66">
      <w:pPr>
        <w:pStyle w:val="Listeafsnit"/>
        <w:numPr>
          <w:ilvl w:val="0"/>
          <w:numId w:val="13"/>
        </w:numPr>
        <w:spacing w:after="200" w:line="276" w:lineRule="auto"/>
      </w:pPr>
      <w:r>
        <w:t>E-læring til understøttelse af den strukturelle viden i forberedelsen med afsæt i obligatorisk og supplerende litteratur</w:t>
      </w:r>
    </w:p>
    <w:p w14:paraId="369111FE" w14:textId="77777777" w:rsidR="008B3C66" w:rsidRDefault="008B3C66" w:rsidP="008B3C66">
      <w:pPr>
        <w:pStyle w:val="Listeafsnit"/>
        <w:numPr>
          <w:ilvl w:val="0"/>
          <w:numId w:val="13"/>
        </w:numPr>
        <w:spacing w:after="200" w:line="276" w:lineRule="auto"/>
      </w:pPr>
      <w:r>
        <w:t>Teoretiske oplæg og diskussionsfora (forelæsning, samt online diskussionsfora)</w:t>
      </w:r>
    </w:p>
    <w:p w14:paraId="766C00DB" w14:textId="77777777" w:rsidR="008B3C66" w:rsidRDefault="008B3C66" w:rsidP="008B3C66">
      <w:pPr>
        <w:pStyle w:val="Listeafsnit"/>
        <w:numPr>
          <w:ilvl w:val="0"/>
          <w:numId w:val="13"/>
        </w:numPr>
        <w:spacing w:after="200" w:line="276" w:lineRule="auto"/>
      </w:pPr>
      <w:r>
        <w:t>Multiple choice</w:t>
      </w:r>
    </w:p>
    <w:p w14:paraId="2869CB9E" w14:textId="77777777" w:rsidR="008B3C66" w:rsidRDefault="008B3C66" w:rsidP="008B3C66">
      <w:pPr>
        <w:pStyle w:val="Listeafsnit"/>
        <w:numPr>
          <w:ilvl w:val="0"/>
          <w:numId w:val="13"/>
        </w:numPr>
        <w:spacing w:after="200" w:line="276" w:lineRule="auto"/>
      </w:pPr>
      <w:r>
        <w:t>Demonstration, borger eller patient</w:t>
      </w:r>
    </w:p>
    <w:p w14:paraId="7DB54230" w14:textId="77777777" w:rsidR="008B3C66" w:rsidRDefault="008B3C66" w:rsidP="008B3C66">
      <w:pPr>
        <w:pStyle w:val="Listeafsnit"/>
        <w:numPr>
          <w:ilvl w:val="0"/>
          <w:numId w:val="13"/>
        </w:numPr>
        <w:spacing w:after="200" w:line="276" w:lineRule="auto"/>
      </w:pPr>
      <w:r>
        <w:t xml:space="preserve">Workshop / Praksisøvning på medstuderende under supervision </w:t>
      </w:r>
    </w:p>
    <w:p w14:paraId="2DB92AD1" w14:textId="77777777" w:rsidR="008B3C66" w:rsidRDefault="008B3C66" w:rsidP="008B3C66">
      <w:pPr>
        <w:pStyle w:val="Listeafsnit"/>
        <w:numPr>
          <w:ilvl w:val="0"/>
          <w:numId w:val="13"/>
        </w:numPr>
        <w:spacing w:after="200" w:line="276" w:lineRule="auto"/>
      </w:pPr>
      <w:r>
        <w:t>Opgaveløsning</w:t>
      </w:r>
    </w:p>
    <w:p w14:paraId="33AC65AC" w14:textId="77777777" w:rsidR="008B3C66" w:rsidRDefault="008B3C66" w:rsidP="008B3C66">
      <w:pPr>
        <w:pStyle w:val="Listeafsnit"/>
        <w:numPr>
          <w:ilvl w:val="0"/>
          <w:numId w:val="13"/>
        </w:numPr>
        <w:spacing w:after="200" w:line="276" w:lineRule="auto"/>
      </w:pPr>
      <w:r>
        <w:t>Case-arbejde med plenumdiskussion</w:t>
      </w:r>
    </w:p>
    <w:p w14:paraId="77C557D7" w14:textId="77777777" w:rsidR="008B3C66" w:rsidRPr="008B3C66" w:rsidRDefault="008B3C66" w:rsidP="008B3C66">
      <w:pPr>
        <w:rPr>
          <w:b/>
          <w:bCs/>
        </w:rPr>
      </w:pPr>
      <w:r w:rsidRPr="008B3C66">
        <w:rPr>
          <w:b/>
          <w:bCs/>
        </w:rPr>
        <w:t xml:space="preserve"> </w:t>
      </w:r>
      <w:bookmarkStart w:id="11" w:name="_Toc1471903"/>
      <w:r w:rsidRPr="008B3C66">
        <w:rPr>
          <w:b/>
          <w:bCs/>
        </w:rPr>
        <w:t>Underviser</w:t>
      </w:r>
      <w:bookmarkEnd w:id="11"/>
    </w:p>
    <w:p w14:paraId="68C7C392" w14:textId="77777777" w:rsidR="008B3C66" w:rsidRDefault="008B3C66" w:rsidP="008B3C66">
      <w:pPr>
        <w:ind w:left="1304"/>
      </w:pPr>
      <w:r>
        <w:t xml:space="preserve">Undervisere tilknyttet DSMF, der vil have stor dokumenteret praksiserfaring med borgere/patienter med muskuloskeletale problemstillinger og et stærkt videnskabeligt </w:t>
      </w:r>
      <w:r>
        <w:lastRenderedPageBreak/>
        <w:t xml:space="preserve">fundament for at integrere forskning og praksis i evidensbaseret praksis med relation til træning og fysisk aktivitet. </w:t>
      </w:r>
    </w:p>
    <w:p w14:paraId="52A6AA9B" w14:textId="77777777" w:rsidR="008B3C66" w:rsidRPr="008B3C66" w:rsidRDefault="008B3C66" w:rsidP="008B3C66">
      <w:pPr>
        <w:rPr>
          <w:b/>
          <w:bCs/>
        </w:rPr>
      </w:pPr>
      <w:bookmarkStart w:id="12" w:name="_Toc1471904"/>
      <w:r w:rsidRPr="008B3C66">
        <w:rPr>
          <w:b/>
          <w:bCs/>
        </w:rPr>
        <w:t xml:space="preserve">Bedømmelse af </w:t>
      </w:r>
      <w:bookmarkEnd w:id="12"/>
      <w:r w:rsidRPr="008B3C66">
        <w:rPr>
          <w:b/>
          <w:bCs/>
        </w:rPr>
        <w:t>kurset</w:t>
      </w:r>
    </w:p>
    <w:p w14:paraId="5EEBCBBB" w14:textId="77777777" w:rsidR="008B3C66" w:rsidRDefault="008B3C66" w:rsidP="008B3C66">
      <w:pPr>
        <w:ind w:left="1304"/>
      </w:pPr>
      <w:r>
        <w:t xml:space="preserve">Forudsætning for at bestå kurset, </w:t>
      </w:r>
      <w:r w:rsidRPr="00011831">
        <w:rPr>
          <w:b/>
          <w:bCs/>
          <w:i/>
          <w:iCs/>
        </w:rPr>
        <w:t>Træning og fysisk aktivitet</w:t>
      </w:r>
      <w:r>
        <w:t xml:space="preserve"> er et fremmøde på minimum 95% af lektionerne på hvert af de to delkurser </w:t>
      </w:r>
    </w:p>
    <w:p w14:paraId="16F3B375" w14:textId="77777777" w:rsidR="008B3C66" w:rsidRPr="00B803D4" w:rsidRDefault="008B3C66" w:rsidP="008B3C66">
      <w:pPr>
        <w:ind w:left="1304"/>
        <w:rPr>
          <w:u w:val="single"/>
        </w:rPr>
      </w:pPr>
      <w:r w:rsidRPr="00B803D4">
        <w:rPr>
          <w:u w:val="single"/>
        </w:rPr>
        <w:t>Beståelse af delkursus 1 er en forudsætning for deltagelse på delkursus 2.</w:t>
      </w:r>
    </w:p>
    <w:p w14:paraId="1E383FE9" w14:textId="77777777" w:rsidR="008B3C66" w:rsidRDefault="008B3C66" w:rsidP="008B3C66">
      <w:pPr>
        <w:ind w:left="1304"/>
      </w:pPr>
      <w:r w:rsidRPr="00B803D4">
        <w:rPr>
          <w:u w:val="single"/>
        </w:rPr>
        <w:t>Del 1</w:t>
      </w:r>
      <w:r>
        <w:t xml:space="preserve"> evalueres med en mindre multiple choice test</w:t>
      </w:r>
    </w:p>
    <w:p w14:paraId="6EF88E28" w14:textId="77777777" w:rsidR="008B3C66" w:rsidRPr="0033062C" w:rsidRDefault="008B3C66" w:rsidP="008B3C66">
      <w:pPr>
        <w:ind w:left="1304"/>
      </w:pPr>
      <w:r w:rsidRPr="00B803D4">
        <w:rPr>
          <w:u w:val="single"/>
        </w:rPr>
        <w:t>Del 2</w:t>
      </w:r>
      <w:r>
        <w:t xml:space="preserve"> evalueres med en case rapport</w:t>
      </w:r>
    </w:p>
    <w:p w14:paraId="50727D6E" w14:textId="0F162C77" w:rsidR="008B3C66" w:rsidRDefault="008B3C66" w:rsidP="008B3C66">
      <w:pPr>
        <w:ind w:left="1304"/>
      </w:pPr>
      <w:r>
        <w:rPr>
          <w:noProof/>
        </w:rPr>
        <mc:AlternateContent>
          <mc:Choice Requires="wps">
            <w:drawing>
              <wp:anchor distT="0" distB="0" distL="114300" distR="114300" simplePos="0" relativeHeight="251673602" behindDoc="1" locked="0" layoutInCell="1" allowOverlap="1" wp14:anchorId="54BD5A1D" wp14:editId="467D1733">
                <wp:simplePos x="0" y="0"/>
                <wp:positionH relativeFrom="page">
                  <wp:posOffset>-110359</wp:posOffset>
                </wp:positionH>
                <wp:positionV relativeFrom="page">
                  <wp:align>bottom</wp:align>
                </wp:positionV>
                <wp:extent cx="7714156" cy="10720552"/>
                <wp:effectExtent l="0" t="0" r="1270" b="5080"/>
                <wp:wrapNone/>
                <wp:docPr id="13" name="Rektangel 13"/>
                <wp:cNvGraphicFramePr/>
                <a:graphic xmlns:a="http://schemas.openxmlformats.org/drawingml/2006/main">
                  <a:graphicData uri="http://schemas.microsoft.com/office/word/2010/wordprocessingShape">
                    <wps:wsp>
                      <wps:cNvSpPr/>
                      <wps:spPr>
                        <a:xfrm>
                          <a:off x="0" y="0"/>
                          <a:ext cx="7714156" cy="10720552"/>
                        </a:xfrm>
                        <a:prstGeom prst="rect">
                          <a:avLst/>
                        </a:prstGeom>
                        <a:solidFill>
                          <a:srgbClr val="EFF1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91DAA1" w14:textId="77777777" w:rsidR="00D53FC5" w:rsidRDefault="00D53FC5" w:rsidP="00D53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D5A1D" id="Rektangel 13" o:spid="_x0000_s1030" style="position:absolute;left:0;text-align:left;margin-left:-8.7pt;margin-top:0;width:607.4pt;height:844.15pt;z-index:-25164287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" fillcolor="#eff1f5" stroked="f" strokeweight="1pt">
                <v:textbox>
                  <w:txbxContent>
                    <w:p w14:paraId="1091DAA1" w14:textId="77777777" w:rsidR="00D53FC5" w:rsidRDefault="00D53FC5" w:rsidP="00D53FC5">
                      <w:pPr>
                        <w:jc w:val="center"/>
                      </w:pPr>
                    </w:p>
                  </w:txbxContent>
                </v:textbox>
                <w10:wrap anchorx="page" anchory="page"/>
              </v:rect>
            </w:pict>
          </mc:Fallback>
        </mc:AlternateContent>
      </w:r>
      <w:r w:rsidRPr="00B803D4">
        <w:t>Bedømmelsen bygger på eksaminandens individuelle præstation og sker på baggrund af læringsmålene. Det er underviserne på kurset</w:t>
      </w:r>
      <w:r>
        <w:t>,</w:t>
      </w:r>
      <w:r w:rsidRPr="00B803D4">
        <w:t xml:space="preserve"> der er bedømmere.</w:t>
      </w:r>
    </w:p>
    <w:p w14:paraId="5342CA30" w14:textId="77777777" w:rsidR="008B3C66" w:rsidRPr="008B3C66" w:rsidRDefault="008B3C66" w:rsidP="008B3C66">
      <w:pPr>
        <w:rPr>
          <w:b/>
          <w:bCs/>
        </w:rPr>
      </w:pPr>
      <w:bookmarkStart w:id="13" w:name="_Toc1471905"/>
      <w:r w:rsidRPr="008B3C66">
        <w:rPr>
          <w:b/>
          <w:bCs/>
        </w:rPr>
        <w:t>Prøvens forløb</w:t>
      </w:r>
      <w:bookmarkEnd w:id="13"/>
      <w:r w:rsidRPr="008B3C66">
        <w:rPr>
          <w:b/>
          <w:bCs/>
        </w:rPr>
        <w:t xml:space="preserve"> </w:t>
      </w:r>
    </w:p>
    <w:p w14:paraId="44537C7D" w14:textId="77777777" w:rsidR="008B3C66" w:rsidRDefault="008B3C66" w:rsidP="008B3C66">
      <w:pPr>
        <w:ind w:left="1304"/>
      </w:pPr>
      <w:r>
        <w:t xml:space="preserve">Efter </w:t>
      </w:r>
      <w:r w:rsidRPr="0033062C">
        <w:rPr>
          <w:b/>
          <w:bCs/>
        </w:rPr>
        <w:t>delkursus I</w:t>
      </w:r>
      <w:r>
        <w:t xml:space="preserve"> udføres mindre digital multiple choice test, der dækker kursets vidensmål relateret til baggrundsviden, biomekanik, motorisk kontrol og øvelsesterapi / fysisk aktivitet. </w:t>
      </w:r>
    </w:p>
    <w:p w14:paraId="51DB9436" w14:textId="77777777" w:rsidR="008B3C66" w:rsidRDefault="008B3C66" w:rsidP="008B3C66">
      <w:pPr>
        <w:ind w:left="1304"/>
      </w:pPr>
      <w:r>
        <w:t xml:space="preserve">Multiple-choice opgaven er tilgængelig elektronisk på website der offentliggøres ved kursets afslutning. Indenfor 7 dage skal multiple-choice opgaven være bestået. Hvorefter kursisten vil modtage deltagerbevis for de første tre dage.  </w:t>
      </w:r>
    </w:p>
    <w:p w14:paraId="6FD1BC6C" w14:textId="77777777" w:rsidR="008B3C66" w:rsidRDefault="008B3C66" w:rsidP="008B3C66">
      <w:pPr>
        <w:ind w:left="1304"/>
      </w:pPr>
      <w:r w:rsidRPr="0033062C">
        <w:rPr>
          <w:b/>
          <w:bCs/>
        </w:rPr>
        <w:t>Delkursus 2</w:t>
      </w:r>
      <w:r>
        <w:t xml:space="preserve"> evalueres individuelt med karakterer angivet i </w:t>
      </w:r>
      <w:r w:rsidRPr="00286340">
        <w:t>7 trins-skalaen</w:t>
      </w:r>
      <w:r>
        <w:t xml:space="preserve"> med udfærdigelse af rapport med afsæt i en relevant case fra egen klinisk praksis eller defineret ud fra tidligere konkret patient case, hvor fysisk aktivitet og træning er relevant intervention selvstændigt eller i samspil med anden intervention. Med afsæt i casen beskrives primære undersøgelsesfund og målsætninger. Med udgangspunkt i disse udfærdiges analyse og beskrivelse af hvilke parametre der bør inddrages i udviklingen af et individuelt tilpasset øvelsesprogram. Herefter beskrives et øvelsesforløb med minimum 3 konkrete øvelser med argumentation for valg, beskrivelse af belastnings- og restitutionsparametre, samt overvejelser over feedback, progression og beskrivelse af andre relevante overvejelser. I videst muligt omfang argumenteres med afsæt i materiale fra kurserne og der kan anvendes supplerende litteratur og evidens. Case skal have et omfang på maximalt 5 sider á 2400 tegn.</w:t>
      </w:r>
    </w:p>
    <w:p w14:paraId="5C366F26" w14:textId="77777777" w:rsidR="008B3C66" w:rsidRDefault="008B3C66" w:rsidP="008B3C66">
      <w:pPr>
        <w:ind w:left="1304"/>
      </w:pPr>
      <w:r>
        <w:t>Casen skal indeholde:</w:t>
      </w:r>
    </w:p>
    <w:p w14:paraId="2F52DEA5" w14:textId="77777777" w:rsidR="008B3C66" w:rsidRDefault="008B3C66" w:rsidP="008B3C66">
      <w:pPr>
        <w:pStyle w:val="Listeafsnit"/>
        <w:numPr>
          <w:ilvl w:val="0"/>
          <w:numId w:val="15"/>
        </w:numPr>
        <w:spacing w:after="200" w:line="276" w:lineRule="auto"/>
      </w:pPr>
      <w:r>
        <w:t>en kort beskrivelse af borgerens/patientens primære udfordringer</w:t>
      </w:r>
    </w:p>
    <w:p w14:paraId="1934319E" w14:textId="77777777" w:rsidR="008B3C66" w:rsidRDefault="008B3C66" w:rsidP="008B3C66">
      <w:pPr>
        <w:pStyle w:val="Listeafsnit"/>
        <w:numPr>
          <w:ilvl w:val="0"/>
          <w:numId w:val="15"/>
        </w:numPr>
        <w:spacing w:after="200" w:line="276" w:lineRule="auto"/>
      </w:pPr>
      <w:r>
        <w:t>beskrivelse af fund fra relevante tests af f.eks. muskelstyrke, udholdenhed og andre relevante parametre</w:t>
      </w:r>
    </w:p>
    <w:p w14:paraId="02602D6E" w14:textId="77777777" w:rsidR="008B3C66" w:rsidRDefault="008B3C66" w:rsidP="008B3C66">
      <w:pPr>
        <w:pStyle w:val="Listeafsnit"/>
        <w:numPr>
          <w:ilvl w:val="0"/>
          <w:numId w:val="15"/>
        </w:numPr>
        <w:spacing w:after="200" w:line="276" w:lineRule="auto"/>
      </w:pPr>
      <w:r>
        <w:t xml:space="preserve">begrundet beskrivelse af forslag til relevant træningsintervention </w:t>
      </w:r>
    </w:p>
    <w:p w14:paraId="3EBB7CD3" w14:textId="77777777" w:rsidR="008B3C66" w:rsidRDefault="008B3C66" w:rsidP="008B3C66">
      <w:pPr>
        <w:pStyle w:val="Listeafsnit"/>
        <w:numPr>
          <w:ilvl w:val="0"/>
          <w:numId w:val="15"/>
        </w:numPr>
        <w:spacing w:after="200" w:line="276" w:lineRule="auto"/>
      </w:pPr>
      <w:r>
        <w:t xml:space="preserve">måling eller vurdering af effekt </w:t>
      </w:r>
    </w:p>
    <w:p w14:paraId="39B07668" w14:textId="77777777" w:rsidR="008B3C66" w:rsidRDefault="008B3C66" w:rsidP="008B3C66">
      <w:pPr>
        <w:pStyle w:val="Listeafsnit"/>
        <w:numPr>
          <w:ilvl w:val="0"/>
          <w:numId w:val="15"/>
        </w:numPr>
        <w:spacing w:after="200" w:line="276" w:lineRule="auto"/>
      </w:pPr>
      <w:r>
        <w:t>uddybende argumentation og refleksion med afsæt i relevant teori og forskning</w:t>
      </w:r>
    </w:p>
    <w:p w14:paraId="41BB56C3" w14:textId="77777777" w:rsidR="008B3C66" w:rsidRDefault="008B3C66" w:rsidP="008B3C66">
      <w:pPr>
        <w:pStyle w:val="Listeafsnit"/>
        <w:numPr>
          <w:ilvl w:val="0"/>
          <w:numId w:val="15"/>
        </w:numPr>
        <w:spacing w:after="200" w:line="276" w:lineRule="auto"/>
      </w:pPr>
      <w:r>
        <w:t>Referenceliste</w:t>
      </w:r>
    </w:p>
    <w:p w14:paraId="4AFC4EA8" w14:textId="77777777" w:rsidR="008B3C66" w:rsidRDefault="008B3C66" w:rsidP="008B3C66">
      <w:pPr>
        <w:spacing w:after="0" w:line="240" w:lineRule="auto"/>
        <w:ind w:left="1304"/>
      </w:pPr>
      <w:r>
        <w:t xml:space="preserve">Øvrige formkrav introduceres på kurset. </w:t>
      </w:r>
    </w:p>
    <w:p w14:paraId="4C625860" w14:textId="77777777" w:rsidR="008B3C66" w:rsidRPr="00F34EC6" w:rsidRDefault="008B3C66" w:rsidP="008B3C66">
      <w:pPr>
        <w:spacing w:after="0" w:line="240" w:lineRule="auto"/>
        <w:ind w:left="1304"/>
        <w:rPr>
          <w:rFonts w:eastAsia="Times New Roman" w:cstheme="minorHAnsi"/>
          <w:color w:val="000000" w:themeColor="text1"/>
        </w:rPr>
      </w:pPr>
    </w:p>
    <w:p w14:paraId="73E53071" w14:textId="77777777" w:rsidR="008B3C66" w:rsidRPr="008B3C66" w:rsidRDefault="008B3C66" w:rsidP="008B3C66">
      <w:pPr>
        <w:rPr>
          <w:b/>
          <w:bCs/>
        </w:rPr>
      </w:pPr>
      <w:r w:rsidRPr="008B3C66">
        <w:rPr>
          <w:b/>
          <w:bCs/>
        </w:rPr>
        <w:t xml:space="preserve"> </w:t>
      </w:r>
      <w:bookmarkStart w:id="14" w:name="_Toc1471908"/>
      <w:r w:rsidRPr="008B3C66">
        <w:rPr>
          <w:b/>
          <w:bCs/>
        </w:rPr>
        <w:t>Vilkår for omprøve / ny bedømmelse</w:t>
      </w:r>
      <w:bookmarkEnd w:id="14"/>
      <w:r w:rsidRPr="008B3C66">
        <w:rPr>
          <w:b/>
          <w:bCs/>
        </w:rPr>
        <w:t xml:space="preserve"> </w:t>
      </w:r>
    </w:p>
    <w:p w14:paraId="3A804986" w14:textId="513CC196" w:rsidR="008B3C66" w:rsidRDefault="002107DA" w:rsidP="008B3C66">
      <w:pPr>
        <w:ind w:left="1304"/>
      </w:pPr>
      <w:r>
        <w:rPr>
          <w:noProof/>
        </w:rPr>
        <mc:AlternateContent>
          <mc:Choice Requires="wps">
            <w:drawing>
              <wp:anchor distT="0" distB="0" distL="114300" distR="114300" simplePos="0" relativeHeight="251747330" behindDoc="1" locked="0" layoutInCell="1" allowOverlap="1" wp14:anchorId="037F4FBF" wp14:editId="5EC1A37D">
                <wp:simplePos x="0" y="0"/>
                <wp:positionH relativeFrom="page">
                  <wp:align>right</wp:align>
                </wp:positionH>
                <wp:positionV relativeFrom="page">
                  <wp:align>top</wp:align>
                </wp:positionV>
                <wp:extent cx="7714156" cy="10720552"/>
                <wp:effectExtent l="0" t="0" r="1270" b="5080"/>
                <wp:wrapNone/>
                <wp:docPr id="476" name="Rektangel 476"/>
                <wp:cNvGraphicFramePr/>
                <a:graphic xmlns:a="http://schemas.openxmlformats.org/drawingml/2006/main">
                  <a:graphicData uri="http://schemas.microsoft.com/office/word/2010/wordprocessingShape">
                    <wps:wsp>
                      <wps:cNvSpPr/>
                      <wps:spPr>
                        <a:xfrm>
                          <a:off x="0" y="0"/>
                          <a:ext cx="7714156" cy="10720552"/>
                        </a:xfrm>
                        <a:prstGeom prst="rect">
                          <a:avLst/>
                        </a:prstGeom>
                        <a:solidFill>
                          <a:srgbClr val="EFF1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4B3875" w14:textId="77777777" w:rsidR="00D53FC5" w:rsidRDefault="00D53FC5" w:rsidP="00D53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F4FBF" id="Rektangel 476" o:spid="_x0000_s1031" style="position:absolute;left:0;text-align:left;margin-left:556.2pt;margin-top:0;width:607.4pt;height:844.15pt;z-index:-25156915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" fillcolor="#eff1f5" stroked="f" strokeweight="1pt">
                <v:textbox>
                  <w:txbxContent>
                    <w:p w14:paraId="164B3875" w14:textId="77777777" w:rsidR="00D53FC5" w:rsidRDefault="00D53FC5" w:rsidP="00D53FC5">
                      <w:pPr>
                        <w:jc w:val="center"/>
                      </w:pPr>
                    </w:p>
                  </w:txbxContent>
                </v:textbox>
                <w10:wrap anchorx="page" anchory="page"/>
              </v:rect>
            </w:pict>
          </mc:Fallback>
        </mc:AlternateContent>
      </w:r>
      <w:r w:rsidR="008B3C66">
        <w:t>Vurderes opgaven</w:t>
      </w:r>
      <w:r w:rsidR="008B3C66" w:rsidRPr="00081F10">
        <w:t xml:space="preserve"> til </w:t>
      </w:r>
      <w:r w:rsidR="008B3C66">
        <w:t>at være utilstrækkelig, aftales det med underviseren hvad der skal ændres - og der træffes aftale om en ny dato for aflevering.</w:t>
      </w:r>
    </w:p>
    <w:p w14:paraId="669177DD" w14:textId="39035E13" w:rsidR="008B3C66" w:rsidRPr="008B3C66" w:rsidRDefault="008B3C66" w:rsidP="008B3C66">
      <w:pPr>
        <w:rPr>
          <w:b/>
          <w:bCs/>
        </w:rPr>
      </w:pPr>
      <w:r w:rsidRPr="008B3C66">
        <w:rPr>
          <w:b/>
          <w:bCs/>
        </w:rPr>
        <w:t xml:space="preserve"> </w:t>
      </w:r>
      <w:bookmarkStart w:id="15" w:name="_Toc1471909"/>
      <w:r w:rsidRPr="008B3C66">
        <w:rPr>
          <w:b/>
          <w:bCs/>
        </w:rPr>
        <w:t>Evaluering</w:t>
      </w:r>
      <w:bookmarkEnd w:id="15"/>
      <w:r w:rsidRPr="008B3C66">
        <w:rPr>
          <w:b/>
          <w:bCs/>
        </w:rPr>
        <w:t xml:space="preserve"> </w:t>
      </w:r>
    </w:p>
    <w:p w14:paraId="75B03F7C" w14:textId="062C679D" w:rsidR="008B3C66" w:rsidRDefault="008B3C66" w:rsidP="008B3C66">
      <w:pPr>
        <w:ind w:left="1304"/>
      </w:pPr>
      <w:r>
        <w:t>Kurset evalueres af de studerende dels gennem mundtlig tilkendegivelse i slutningen af kursusforløbet, dels gennem en elektronisk besvarelse af en række evalueringsspørgsmål.</w:t>
      </w:r>
    </w:p>
    <w:p w14:paraId="2B2D9109" w14:textId="5B1F64A9" w:rsidR="008B3C66" w:rsidRPr="00081F10" w:rsidRDefault="008B3C66" w:rsidP="008B3C66">
      <w:bookmarkStart w:id="16" w:name="_Toc1471910"/>
      <w:r w:rsidRPr="008B3C66">
        <w:rPr>
          <w:b/>
          <w:bCs/>
        </w:rPr>
        <w:t>Litteraturliste</w:t>
      </w:r>
      <w:bookmarkEnd w:id="16"/>
      <w:r w:rsidRPr="008B3C66">
        <w:rPr>
          <w:b/>
          <w:bCs/>
        </w:rPr>
        <w:t xml:space="preserve"> og lektionsplan</w:t>
      </w:r>
      <w:r>
        <w:rPr>
          <w:b/>
          <w:bCs/>
        </w:rPr>
        <w:br/>
      </w:r>
      <w:r>
        <w:t>Litteraturlisten og lektionsplan sendes til den studerende en måned før kursusstart.</w:t>
      </w:r>
    </w:p>
    <w:p>
      <w:r w:rsidR="002107DA">
        <w:br/>
      </w:r>
      <w:r w:rsidRPr="002107DA">
        <w:rPr>
          <w:i/>
          <w:iCs/>
        </w:rPr>
        <w:t>For yderlige information kontakt gerne studievejleder</w:t>
      </w:r>
      <w:r w:rsidR="002107DA" w:rsidRPr="002107DA">
        <w:rPr>
          <w:i/>
          <w:iCs/>
        </w:rPr>
        <w:t xml:space="preserve"> i DSMF</w:t>
      </w:r>
      <w:r w:rsidRPr="002107DA">
        <w:rPr>
          <w:i/>
          <w:iCs/>
        </w:rPr>
        <w:t xml:space="preserve"> </w:t>
      </w:r>
      <w:r w:rsidRPr="002107DA">
        <w:rPr>
          <w:b/>
          <w:bCs/>
          <w:i/>
          <w:iCs/>
        </w:rPr>
        <w:t>Jesper Holm</w:t>
      </w:r>
      <w:r w:rsidRPr="002107DA">
        <w:rPr>
          <w:i/>
          <w:iCs/>
        </w:rPr>
        <w:t xml:space="preserve">, </w:t>
      </w:r>
      <w:hyperlink r:id="rId10" w:history="1">
        <w:r w:rsidRPr="002107DA">
          <w:rPr>
            <w:rStyle w:val="Hyperlink"/>
            <w:i/>
            <w:iCs/>
          </w:rPr>
          <w:t>je.holm@gmail.com</w:t>
        </w:r>
      </w:hyperlink>
      <w:r w:rsidRPr="002107DA">
        <w:rPr>
          <w:rStyle w:val="Hyperlink"/>
          <w:i/>
          <w:iCs/>
        </w:rPr>
        <w:br/>
      </w:r>
      <w:r>
        <w:t>Rev. Januar 2021</w:t>
      </w:r>
    </w:p>
    <w:sectPr w:rsidR="008B3C66" w:rsidSect="007E7E11">
      <w:footerReference w:type="default" r:id="rId11"/>
      <w:footerReference w:type="first" r:id="rId12"/>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BCDE" w14:textId="77777777" w:rsidR="00F85EE7" w:rsidRDefault="00F85EE7" w:rsidP="007C4A0B">
      <w:r>
        <w:separator/>
      </w:r>
    </w:p>
  </w:endnote>
  <w:endnote w:type="continuationSeparator" w:id="0">
    <w:p w14:paraId="1673FB42" w14:textId="77777777" w:rsidR="00F85EE7" w:rsidRDefault="00F85EE7" w:rsidP="007C4A0B">
      <w:r>
        <w:continuationSeparator/>
      </w:r>
    </w:p>
  </w:endnote>
  <w:endnote w:type="continuationNotice" w:id="1">
    <w:p w14:paraId="549A709C" w14:textId="77777777" w:rsidR="00F85EE7" w:rsidRDefault="00F85EE7" w:rsidP="007C4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300856"/>
      <w:docPartObj>
        <w:docPartGallery w:val="Page Numbers (Bottom of Page)"/>
        <w:docPartUnique/>
      </w:docPartObj>
    </w:sdtPr>
    <w:sdtEndPr/>
    <w:sdtContent>
      <w:p w14:paraId="2C6E2BCB" w14:textId="1FD1E24D" w:rsidR="007E7E11" w:rsidRDefault="007E7E11">
        <w:pPr>
          <w:pStyle w:val="Sidefod"/>
          <w:jc w:val="right"/>
        </w:pPr>
        <w:r>
          <w:fldChar w:fldCharType="begin"/>
        </w:r>
        <w:r>
          <w:instrText>PAGE   \* MERGEFORMAT</w:instrText>
        </w:r>
        <w:r>
          <w:fldChar w:fldCharType="separate"/>
        </w:r>
        <w:r>
          <w:t>2</w:t>
        </w:r>
        <w:r>
          <w:fldChar w:fldCharType="end"/>
        </w:r>
      </w:p>
    </w:sdtContent>
  </w:sdt>
  <w:p w14:paraId="29354F10" w14:textId="77777777" w:rsidR="007E7E11" w:rsidRDefault="007E7E11" w:rsidP="007C4A0B">
    <w:pPr>
      <w:pStyle w:val="Sidefod"/>
    </w:pPr>
  </w:p>
  <w:p w14:paraId="3967FA66" w14:textId="77777777" w:rsidR="003820FE" w:rsidRDefault="003820FE"/>
  <w:p w14:paraId="4565C2B7" w14:textId="77777777" w:rsidR="003820FE" w:rsidRDefault="003820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42704"/>
      <w:docPartObj>
        <w:docPartGallery w:val="Page Numbers (Bottom of Page)"/>
        <w:docPartUnique/>
      </w:docPartObj>
    </w:sdtPr>
    <w:sdtEndPr/>
    <w:sdtContent>
      <w:p w14:paraId="69C8B6D8" w14:textId="3EDDE6DD" w:rsidR="007E7E11" w:rsidRDefault="007E7E11">
        <w:pPr>
          <w:pStyle w:val="Sidefod"/>
          <w:jc w:val="right"/>
        </w:pPr>
        <w:r>
          <w:fldChar w:fldCharType="begin"/>
        </w:r>
        <w:r>
          <w:instrText>PAGE   \* MERGEFORMAT</w:instrText>
        </w:r>
        <w:r>
          <w:fldChar w:fldCharType="separate"/>
        </w:r>
        <w:r>
          <w:t>2</w:t>
        </w:r>
        <w:r>
          <w:fldChar w:fldCharType="end"/>
        </w:r>
      </w:p>
    </w:sdtContent>
  </w:sdt>
  <w:p w14:paraId="0D0DC4FA" w14:textId="77777777" w:rsidR="007E7E11" w:rsidRDefault="007E7E11">
    <w:pPr>
      <w:pStyle w:val="Sidefod"/>
    </w:pPr>
  </w:p>
  <w:p w14:paraId="42D123B0" w14:textId="77777777" w:rsidR="003820FE" w:rsidRDefault="003820FE"/>
  <w:p w14:paraId="1CE9241A" w14:textId="77777777" w:rsidR="003820FE" w:rsidRDefault="003820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06C8" w14:textId="77777777" w:rsidR="00F85EE7" w:rsidRDefault="00F85EE7" w:rsidP="007C4A0B">
      <w:r>
        <w:separator/>
      </w:r>
    </w:p>
  </w:footnote>
  <w:footnote w:type="continuationSeparator" w:id="0">
    <w:p w14:paraId="6B4C223B" w14:textId="77777777" w:rsidR="00F85EE7" w:rsidRDefault="00F85EE7" w:rsidP="007C4A0B">
      <w:r>
        <w:continuationSeparator/>
      </w:r>
    </w:p>
  </w:footnote>
  <w:footnote w:type="continuationNotice" w:id="1">
    <w:p w14:paraId="7CF4049A" w14:textId="77777777" w:rsidR="00F85EE7" w:rsidRDefault="00F85EE7" w:rsidP="007C4A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23028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3pt;height:10.3pt" o:bullet="t">
        <v:imagedata r:id="rId1" o:title="BD14581_"/>
      </v:shape>
    </w:pict>
  </w:numPicBullet>
  <w:numPicBullet w:numPicBulletId="1">
    <w:pict>
      <v:shape w14:anchorId="4291B9A4" id="_x0000_i1033" type="#_x0000_t75" style="width:10.3pt;height:10.3pt" o:bullet="t">
        <v:imagedata r:id="rId2" o:title="BD14581_"/>
      </v:shape>
    </w:pict>
  </w:numPicBullet>
  <w:abstractNum w:abstractNumId="0" w15:restartNumberingAfterBreak="0">
    <w:nsid w:val="040D2409"/>
    <w:multiLevelType w:val="hybridMultilevel"/>
    <w:tmpl w:val="321847DC"/>
    <w:lvl w:ilvl="0" w:tplc="5178EF96">
      <w:start w:val="1"/>
      <w:numFmt w:val="bullet"/>
      <w:lvlText w:val=""/>
      <w:lvlPicBulletId w:val="0"/>
      <w:lvlJc w:val="left"/>
      <w:pPr>
        <w:ind w:left="2024"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EA7312"/>
    <w:multiLevelType w:val="hybridMultilevel"/>
    <w:tmpl w:val="A914EB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820E07"/>
    <w:multiLevelType w:val="hybridMultilevel"/>
    <w:tmpl w:val="9006A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7848A6"/>
    <w:multiLevelType w:val="hybridMultilevel"/>
    <w:tmpl w:val="B6DA6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71394F"/>
    <w:multiLevelType w:val="multilevel"/>
    <w:tmpl w:val="80BA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769AA"/>
    <w:multiLevelType w:val="hybridMultilevel"/>
    <w:tmpl w:val="C706D3DC"/>
    <w:lvl w:ilvl="0" w:tplc="5178EF96">
      <w:start w:val="1"/>
      <w:numFmt w:val="bullet"/>
      <w:lvlText w:val=""/>
      <w:lvlPicBulletId w:val="0"/>
      <w:lvlJc w:val="left"/>
      <w:pPr>
        <w:ind w:left="2024" w:hanging="360"/>
      </w:pPr>
      <w:rPr>
        <w:rFonts w:ascii="Symbol" w:hAnsi="Symbol" w:hint="default"/>
        <w:color w:val="auto"/>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6" w15:restartNumberingAfterBreak="0">
    <w:nsid w:val="1A2E7B9A"/>
    <w:multiLevelType w:val="hybridMultilevel"/>
    <w:tmpl w:val="264EF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616883"/>
    <w:multiLevelType w:val="hybridMultilevel"/>
    <w:tmpl w:val="4F4EE9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48B2539"/>
    <w:multiLevelType w:val="multilevel"/>
    <w:tmpl w:val="5D80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1E1902"/>
    <w:multiLevelType w:val="hybridMultilevel"/>
    <w:tmpl w:val="38A0E1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7814007"/>
    <w:multiLevelType w:val="multilevel"/>
    <w:tmpl w:val="FFE6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530A54"/>
    <w:multiLevelType w:val="hybridMultilevel"/>
    <w:tmpl w:val="CFB6F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790656"/>
    <w:multiLevelType w:val="multilevel"/>
    <w:tmpl w:val="781C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418CA"/>
    <w:multiLevelType w:val="hybridMultilevel"/>
    <w:tmpl w:val="413267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8E00AF"/>
    <w:multiLevelType w:val="hybridMultilevel"/>
    <w:tmpl w:val="B6F68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BC2A40"/>
    <w:multiLevelType w:val="hybridMultilevel"/>
    <w:tmpl w:val="0EFC1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BD4D7B"/>
    <w:multiLevelType w:val="hybridMultilevel"/>
    <w:tmpl w:val="7F42ACEC"/>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364004F0"/>
    <w:multiLevelType w:val="hybridMultilevel"/>
    <w:tmpl w:val="CC58F6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03567F"/>
    <w:multiLevelType w:val="hybridMultilevel"/>
    <w:tmpl w:val="04A448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B7E0690"/>
    <w:multiLevelType w:val="hybridMultilevel"/>
    <w:tmpl w:val="E494C6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E7845B5"/>
    <w:multiLevelType w:val="hybridMultilevel"/>
    <w:tmpl w:val="AB3225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844FEC"/>
    <w:multiLevelType w:val="hybridMultilevel"/>
    <w:tmpl w:val="A91AE458"/>
    <w:lvl w:ilvl="0" w:tplc="5178EF96">
      <w:start w:val="1"/>
      <w:numFmt w:val="bullet"/>
      <w:lvlText w:val=""/>
      <w:lvlPicBulletId w:val="0"/>
      <w:lvlJc w:val="left"/>
      <w:pPr>
        <w:ind w:left="2024" w:hanging="360"/>
      </w:pPr>
      <w:rPr>
        <w:rFonts w:ascii="Symbol" w:hAnsi="Symbol" w:hint="default"/>
        <w:color w:val="auto"/>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2" w15:restartNumberingAfterBreak="0">
    <w:nsid w:val="451324FD"/>
    <w:multiLevelType w:val="hybridMultilevel"/>
    <w:tmpl w:val="84E006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51A3ADD"/>
    <w:multiLevelType w:val="hybridMultilevel"/>
    <w:tmpl w:val="EDB4BAC2"/>
    <w:lvl w:ilvl="0" w:tplc="0406000D">
      <w:start w:val="1"/>
      <w:numFmt w:val="bullet"/>
      <w:lvlText w:val=""/>
      <w:lvlJc w:val="left"/>
      <w:pPr>
        <w:ind w:left="2024" w:hanging="360"/>
      </w:pPr>
      <w:rPr>
        <w:rFonts w:ascii="Wingdings" w:hAnsi="Wingdings"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4" w15:restartNumberingAfterBreak="0">
    <w:nsid w:val="47AB3AE5"/>
    <w:multiLevelType w:val="hybridMultilevel"/>
    <w:tmpl w:val="26ACF3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0C5AA7"/>
    <w:multiLevelType w:val="hybridMultilevel"/>
    <w:tmpl w:val="3822EA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BE26CB1"/>
    <w:multiLevelType w:val="hybridMultilevel"/>
    <w:tmpl w:val="353A3904"/>
    <w:lvl w:ilvl="0" w:tplc="5178EF96">
      <w:start w:val="1"/>
      <w:numFmt w:val="bullet"/>
      <w:lvlText w:val=""/>
      <w:lvlPicBulletId w:val="0"/>
      <w:lvlJc w:val="left"/>
      <w:pPr>
        <w:ind w:left="2024" w:hanging="360"/>
      </w:pPr>
      <w:rPr>
        <w:rFonts w:ascii="Symbol" w:hAnsi="Symbol" w:hint="default"/>
        <w:color w:val="auto"/>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7" w15:restartNumberingAfterBreak="0">
    <w:nsid w:val="4CE942D9"/>
    <w:multiLevelType w:val="hybridMultilevel"/>
    <w:tmpl w:val="907EC8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840A8C"/>
    <w:multiLevelType w:val="hybridMultilevel"/>
    <w:tmpl w:val="B6F689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9375140"/>
    <w:multiLevelType w:val="hybridMultilevel"/>
    <w:tmpl w:val="AEE63A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989236B"/>
    <w:multiLevelType w:val="hybridMultilevel"/>
    <w:tmpl w:val="F2E01D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C08669C"/>
    <w:multiLevelType w:val="hybridMultilevel"/>
    <w:tmpl w:val="570499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F7147CE"/>
    <w:multiLevelType w:val="hybridMultilevel"/>
    <w:tmpl w:val="CF489F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51D679B"/>
    <w:multiLevelType w:val="hybridMultilevel"/>
    <w:tmpl w:val="DB446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DD30D6A"/>
    <w:multiLevelType w:val="hybridMultilevel"/>
    <w:tmpl w:val="2F5AE21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FFF6A28"/>
    <w:multiLevelType w:val="hybridMultilevel"/>
    <w:tmpl w:val="F704E3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00E2472"/>
    <w:multiLevelType w:val="hybridMultilevel"/>
    <w:tmpl w:val="A0B255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8970A04"/>
    <w:multiLevelType w:val="hybridMultilevel"/>
    <w:tmpl w:val="C6DA1AA0"/>
    <w:lvl w:ilvl="0" w:tplc="5178EF96">
      <w:start w:val="1"/>
      <w:numFmt w:val="bullet"/>
      <w:lvlText w:val=""/>
      <w:lvlPicBulletId w:val="0"/>
      <w:lvlJc w:val="left"/>
      <w:pPr>
        <w:ind w:left="2024" w:hanging="360"/>
      </w:pPr>
      <w:rPr>
        <w:rFonts w:ascii="Symbol" w:hAnsi="Symbol" w:hint="default"/>
        <w:color w:val="auto"/>
      </w:rPr>
    </w:lvl>
    <w:lvl w:ilvl="1" w:tplc="5178EF96">
      <w:start w:val="1"/>
      <w:numFmt w:val="bullet"/>
      <w:lvlText w:val=""/>
      <w:lvlPicBulletId w:val="0"/>
      <w:lvlJc w:val="left"/>
      <w:pPr>
        <w:ind w:left="1440" w:hanging="360"/>
      </w:pPr>
      <w:rPr>
        <w:rFonts w:ascii="Symbol" w:hAnsi="Symbol" w:hint="default"/>
        <w:color w:val="auto"/>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77804718">
    <w:abstractNumId w:val="4"/>
  </w:num>
  <w:num w:numId="2" w16cid:durableId="177622967">
    <w:abstractNumId w:val="10"/>
  </w:num>
  <w:num w:numId="3" w16cid:durableId="1995913372">
    <w:abstractNumId w:val="8"/>
  </w:num>
  <w:num w:numId="4" w16cid:durableId="92172419">
    <w:abstractNumId w:val="12"/>
  </w:num>
  <w:num w:numId="5" w16cid:durableId="609237707">
    <w:abstractNumId w:val="17"/>
  </w:num>
  <w:num w:numId="6" w16cid:durableId="308361417">
    <w:abstractNumId w:val="15"/>
  </w:num>
  <w:num w:numId="7" w16cid:durableId="227767059">
    <w:abstractNumId w:val="33"/>
  </w:num>
  <w:num w:numId="8" w16cid:durableId="1380858352">
    <w:abstractNumId w:val="31"/>
  </w:num>
  <w:num w:numId="9" w16cid:durableId="360864402">
    <w:abstractNumId w:val="28"/>
  </w:num>
  <w:num w:numId="10" w16cid:durableId="1575630520">
    <w:abstractNumId w:val="5"/>
  </w:num>
  <w:num w:numId="11" w16cid:durableId="1219631007">
    <w:abstractNumId w:val="0"/>
  </w:num>
  <w:num w:numId="12" w16cid:durableId="1819568774">
    <w:abstractNumId w:val="37"/>
  </w:num>
  <w:num w:numId="13" w16cid:durableId="1408264291">
    <w:abstractNumId w:val="21"/>
  </w:num>
  <w:num w:numId="14" w16cid:durableId="1729112897">
    <w:abstractNumId w:val="26"/>
  </w:num>
  <w:num w:numId="15" w16cid:durableId="328677174">
    <w:abstractNumId w:val="23"/>
  </w:num>
  <w:num w:numId="16" w16cid:durableId="132020655">
    <w:abstractNumId w:val="13"/>
  </w:num>
  <w:num w:numId="17" w16cid:durableId="1019548257">
    <w:abstractNumId w:val="19"/>
  </w:num>
  <w:num w:numId="18" w16cid:durableId="1900747075">
    <w:abstractNumId w:val="32"/>
  </w:num>
  <w:num w:numId="19" w16cid:durableId="1421946860">
    <w:abstractNumId w:val="18"/>
  </w:num>
  <w:num w:numId="20" w16cid:durableId="1766806655">
    <w:abstractNumId w:val="22"/>
  </w:num>
  <w:num w:numId="21" w16cid:durableId="1813522123">
    <w:abstractNumId w:val="14"/>
  </w:num>
  <w:num w:numId="22" w16cid:durableId="115607459">
    <w:abstractNumId w:val="25"/>
  </w:num>
  <w:num w:numId="23" w16cid:durableId="732703343">
    <w:abstractNumId w:val="34"/>
  </w:num>
  <w:num w:numId="24" w16cid:durableId="471868564">
    <w:abstractNumId w:val="2"/>
  </w:num>
  <w:num w:numId="25" w16cid:durableId="1906452705">
    <w:abstractNumId w:val="35"/>
  </w:num>
  <w:num w:numId="26" w16cid:durableId="1326595396">
    <w:abstractNumId w:val="7"/>
  </w:num>
  <w:num w:numId="27" w16cid:durableId="1223176508">
    <w:abstractNumId w:val="6"/>
  </w:num>
  <w:num w:numId="28" w16cid:durableId="1917661528">
    <w:abstractNumId w:val="24"/>
  </w:num>
  <w:num w:numId="29" w16cid:durableId="51083681">
    <w:abstractNumId w:val="30"/>
  </w:num>
  <w:num w:numId="30" w16cid:durableId="2004236468">
    <w:abstractNumId w:val="1"/>
  </w:num>
  <w:num w:numId="31" w16cid:durableId="313265591">
    <w:abstractNumId w:val="29"/>
  </w:num>
  <w:num w:numId="32" w16cid:durableId="504170061">
    <w:abstractNumId w:val="36"/>
  </w:num>
  <w:num w:numId="33" w16cid:durableId="483861166">
    <w:abstractNumId w:val="11"/>
  </w:num>
  <w:num w:numId="34" w16cid:durableId="1533956702">
    <w:abstractNumId w:val="16"/>
  </w:num>
  <w:num w:numId="35" w16cid:durableId="1296637765">
    <w:abstractNumId w:val="27"/>
  </w:num>
  <w:num w:numId="36" w16cid:durableId="1879924718">
    <w:abstractNumId w:val="3"/>
  </w:num>
  <w:num w:numId="37" w16cid:durableId="1373725363">
    <w:abstractNumId w:val="20"/>
  </w:num>
  <w:num w:numId="38" w16cid:durableId="1422023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F1"/>
    <w:rsid w:val="00000F2A"/>
    <w:rsid w:val="00016A7D"/>
    <w:rsid w:val="000355F1"/>
    <w:rsid w:val="000405BE"/>
    <w:rsid w:val="00042FD5"/>
    <w:rsid w:val="00053D55"/>
    <w:rsid w:val="00066616"/>
    <w:rsid w:val="00072D05"/>
    <w:rsid w:val="00074C90"/>
    <w:rsid w:val="00074DB5"/>
    <w:rsid w:val="00081B63"/>
    <w:rsid w:val="00087426"/>
    <w:rsid w:val="000B0674"/>
    <w:rsid w:val="000C5F72"/>
    <w:rsid w:val="000D1E93"/>
    <w:rsid w:val="000D2435"/>
    <w:rsid w:val="00116947"/>
    <w:rsid w:val="00122425"/>
    <w:rsid w:val="00147123"/>
    <w:rsid w:val="00151FD3"/>
    <w:rsid w:val="001561D8"/>
    <w:rsid w:val="00156CB4"/>
    <w:rsid w:val="001704E1"/>
    <w:rsid w:val="00170A3D"/>
    <w:rsid w:val="001A1A74"/>
    <w:rsid w:val="001C108C"/>
    <w:rsid w:val="001D32EE"/>
    <w:rsid w:val="001F3074"/>
    <w:rsid w:val="001F5F29"/>
    <w:rsid w:val="002046A9"/>
    <w:rsid w:val="00205DAC"/>
    <w:rsid w:val="002107DA"/>
    <w:rsid w:val="002260D3"/>
    <w:rsid w:val="00231397"/>
    <w:rsid w:val="00233ACF"/>
    <w:rsid w:val="00260BAD"/>
    <w:rsid w:val="00271022"/>
    <w:rsid w:val="00274226"/>
    <w:rsid w:val="0027772B"/>
    <w:rsid w:val="002859B0"/>
    <w:rsid w:val="002A2FBB"/>
    <w:rsid w:val="002B026E"/>
    <w:rsid w:val="002B7F21"/>
    <w:rsid w:val="002C2BB7"/>
    <w:rsid w:val="002C65E5"/>
    <w:rsid w:val="002F23BD"/>
    <w:rsid w:val="002F3690"/>
    <w:rsid w:val="002F55EC"/>
    <w:rsid w:val="002F59B8"/>
    <w:rsid w:val="003158F1"/>
    <w:rsid w:val="00322DA9"/>
    <w:rsid w:val="00346789"/>
    <w:rsid w:val="00350FE5"/>
    <w:rsid w:val="00356749"/>
    <w:rsid w:val="00371C44"/>
    <w:rsid w:val="00381BB2"/>
    <w:rsid w:val="003820FE"/>
    <w:rsid w:val="0038551D"/>
    <w:rsid w:val="003A6979"/>
    <w:rsid w:val="003B34B7"/>
    <w:rsid w:val="003B3FE9"/>
    <w:rsid w:val="003B7B1E"/>
    <w:rsid w:val="003D600C"/>
    <w:rsid w:val="003F1D48"/>
    <w:rsid w:val="003F398D"/>
    <w:rsid w:val="004261B8"/>
    <w:rsid w:val="0042640C"/>
    <w:rsid w:val="00427DE7"/>
    <w:rsid w:val="00442B19"/>
    <w:rsid w:val="004470C5"/>
    <w:rsid w:val="0044770F"/>
    <w:rsid w:val="00453DC3"/>
    <w:rsid w:val="00457E30"/>
    <w:rsid w:val="00462C8A"/>
    <w:rsid w:val="004670F3"/>
    <w:rsid w:val="00472DF1"/>
    <w:rsid w:val="00473477"/>
    <w:rsid w:val="004C5EC6"/>
    <w:rsid w:val="004D1EFF"/>
    <w:rsid w:val="004F5241"/>
    <w:rsid w:val="005118FD"/>
    <w:rsid w:val="00521B2C"/>
    <w:rsid w:val="00531EA3"/>
    <w:rsid w:val="005409EC"/>
    <w:rsid w:val="0054415E"/>
    <w:rsid w:val="00547DC2"/>
    <w:rsid w:val="00555559"/>
    <w:rsid w:val="005577B1"/>
    <w:rsid w:val="005A4920"/>
    <w:rsid w:val="005B0CFD"/>
    <w:rsid w:val="005B690B"/>
    <w:rsid w:val="005D573D"/>
    <w:rsid w:val="005E7537"/>
    <w:rsid w:val="00606263"/>
    <w:rsid w:val="006240E1"/>
    <w:rsid w:val="006268EF"/>
    <w:rsid w:val="006419E8"/>
    <w:rsid w:val="00644A21"/>
    <w:rsid w:val="00673F69"/>
    <w:rsid w:val="00676E3C"/>
    <w:rsid w:val="006832ED"/>
    <w:rsid w:val="006B67D2"/>
    <w:rsid w:val="006D2F71"/>
    <w:rsid w:val="006D52E9"/>
    <w:rsid w:val="006F2FFD"/>
    <w:rsid w:val="00731981"/>
    <w:rsid w:val="007366DF"/>
    <w:rsid w:val="007367B7"/>
    <w:rsid w:val="00737EDB"/>
    <w:rsid w:val="00743D79"/>
    <w:rsid w:val="0077143C"/>
    <w:rsid w:val="00790954"/>
    <w:rsid w:val="007B3024"/>
    <w:rsid w:val="007B30B6"/>
    <w:rsid w:val="007B471E"/>
    <w:rsid w:val="007C0C61"/>
    <w:rsid w:val="007C4A0B"/>
    <w:rsid w:val="007D3FC5"/>
    <w:rsid w:val="007E52B1"/>
    <w:rsid w:val="007E7093"/>
    <w:rsid w:val="007E7E11"/>
    <w:rsid w:val="007F1701"/>
    <w:rsid w:val="0080699F"/>
    <w:rsid w:val="00811952"/>
    <w:rsid w:val="00820CA4"/>
    <w:rsid w:val="008551FC"/>
    <w:rsid w:val="00874D8E"/>
    <w:rsid w:val="008752D5"/>
    <w:rsid w:val="00892AB3"/>
    <w:rsid w:val="008B3C66"/>
    <w:rsid w:val="008C4CE3"/>
    <w:rsid w:val="008D0766"/>
    <w:rsid w:val="008D5E61"/>
    <w:rsid w:val="008D64D1"/>
    <w:rsid w:val="008D7E50"/>
    <w:rsid w:val="008E6B1E"/>
    <w:rsid w:val="008F59E0"/>
    <w:rsid w:val="0090157C"/>
    <w:rsid w:val="009123A7"/>
    <w:rsid w:val="009135D6"/>
    <w:rsid w:val="00913FEB"/>
    <w:rsid w:val="00922C18"/>
    <w:rsid w:val="009411E9"/>
    <w:rsid w:val="00953C16"/>
    <w:rsid w:val="00976B12"/>
    <w:rsid w:val="009D575F"/>
    <w:rsid w:val="009E1A7A"/>
    <w:rsid w:val="009E3480"/>
    <w:rsid w:val="009E3C4F"/>
    <w:rsid w:val="00A01EFC"/>
    <w:rsid w:val="00A17FD4"/>
    <w:rsid w:val="00A30291"/>
    <w:rsid w:val="00A46343"/>
    <w:rsid w:val="00A53B4B"/>
    <w:rsid w:val="00A55A41"/>
    <w:rsid w:val="00A80535"/>
    <w:rsid w:val="00A82C7D"/>
    <w:rsid w:val="00A946FC"/>
    <w:rsid w:val="00A95DC1"/>
    <w:rsid w:val="00AB299A"/>
    <w:rsid w:val="00AC2E87"/>
    <w:rsid w:val="00AD4FCF"/>
    <w:rsid w:val="00AE38CF"/>
    <w:rsid w:val="00AE6254"/>
    <w:rsid w:val="00B06961"/>
    <w:rsid w:val="00B13D63"/>
    <w:rsid w:val="00B15063"/>
    <w:rsid w:val="00B16AF2"/>
    <w:rsid w:val="00B251B1"/>
    <w:rsid w:val="00B51AC6"/>
    <w:rsid w:val="00B7065F"/>
    <w:rsid w:val="00B73BAF"/>
    <w:rsid w:val="00BA0BE3"/>
    <w:rsid w:val="00BB27F4"/>
    <w:rsid w:val="00BB312A"/>
    <w:rsid w:val="00BB7D95"/>
    <w:rsid w:val="00BC1FB3"/>
    <w:rsid w:val="00BD168A"/>
    <w:rsid w:val="00BD1A6A"/>
    <w:rsid w:val="00BD1B4E"/>
    <w:rsid w:val="00BD267B"/>
    <w:rsid w:val="00BD4915"/>
    <w:rsid w:val="00C2514D"/>
    <w:rsid w:val="00C253B8"/>
    <w:rsid w:val="00C274ED"/>
    <w:rsid w:val="00C435B6"/>
    <w:rsid w:val="00C43771"/>
    <w:rsid w:val="00C54EA8"/>
    <w:rsid w:val="00C71CC8"/>
    <w:rsid w:val="00C82069"/>
    <w:rsid w:val="00C91E01"/>
    <w:rsid w:val="00CC6476"/>
    <w:rsid w:val="00CF27B5"/>
    <w:rsid w:val="00D02B6A"/>
    <w:rsid w:val="00D150FD"/>
    <w:rsid w:val="00D170BA"/>
    <w:rsid w:val="00D37BE9"/>
    <w:rsid w:val="00D41FE9"/>
    <w:rsid w:val="00D521A1"/>
    <w:rsid w:val="00D53FC5"/>
    <w:rsid w:val="00D67C02"/>
    <w:rsid w:val="00D74896"/>
    <w:rsid w:val="00D94916"/>
    <w:rsid w:val="00D974F6"/>
    <w:rsid w:val="00DA2669"/>
    <w:rsid w:val="00DA4F5B"/>
    <w:rsid w:val="00DB6223"/>
    <w:rsid w:val="00DD550D"/>
    <w:rsid w:val="00DD6A30"/>
    <w:rsid w:val="00DE29CE"/>
    <w:rsid w:val="00E068BC"/>
    <w:rsid w:val="00E4149F"/>
    <w:rsid w:val="00E906DD"/>
    <w:rsid w:val="00E93219"/>
    <w:rsid w:val="00EA02F3"/>
    <w:rsid w:val="00EB3DD8"/>
    <w:rsid w:val="00EB687D"/>
    <w:rsid w:val="00EB70B2"/>
    <w:rsid w:val="00ED1AE5"/>
    <w:rsid w:val="00ED2098"/>
    <w:rsid w:val="00EF0A21"/>
    <w:rsid w:val="00F007D9"/>
    <w:rsid w:val="00F045CB"/>
    <w:rsid w:val="00F051BC"/>
    <w:rsid w:val="00F46375"/>
    <w:rsid w:val="00F64079"/>
    <w:rsid w:val="00F85EE7"/>
    <w:rsid w:val="00FA17DC"/>
    <w:rsid w:val="00FB11FA"/>
    <w:rsid w:val="00FC5747"/>
    <w:rsid w:val="00FC5E1E"/>
    <w:rsid w:val="00FC74DD"/>
    <w:rsid w:val="00FE29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650E4"/>
  <w15:chartTrackingRefBased/>
  <w15:docId w15:val="{7221EB27-934C-43DF-9AEA-C74B4272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2A"/>
  </w:style>
  <w:style w:type="paragraph" w:styleId="Overskrift1">
    <w:name w:val="heading 1"/>
    <w:basedOn w:val="Normal"/>
    <w:next w:val="Normal"/>
    <w:link w:val="Overskrift1Tegn"/>
    <w:uiPriority w:val="9"/>
    <w:qFormat/>
    <w:rsid w:val="00D94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B3C66"/>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B3C66"/>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8B3C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472DF1"/>
    <w:pPr>
      <w:spacing w:after="0" w:line="240" w:lineRule="auto"/>
    </w:pPr>
  </w:style>
  <w:style w:type="character" w:customStyle="1" w:styleId="IngenafstandTegn">
    <w:name w:val="Ingen afstand Tegn"/>
    <w:basedOn w:val="Standardskrifttypeiafsnit"/>
    <w:link w:val="Ingenafstand"/>
    <w:uiPriority w:val="1"/>
    <w:rsid w:val="00472DF1"/>
  </w:style>
  <w:style w:type="paragraph" w:styleId="Sidehoved">
    <w:name w:val="header"/>
    <w:basedOn w:val="Normal"/>
    <w:link w:val="SidehovedTegn"/>
    <w:uiPriority w:val="99"/>
    <w:unhideWhenUsed/>
    <w:rsid w:val="00472D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72DF1"/>
  </w:style>
  <w:style w:type="paragraph" w:styleId="Sidefod">
    <w:name w:val="footer"/>
    <w:basedOn w:val="Normal"/>
    <w:link w:val="SidefodTegn"/>
    <w:uiPriority w:val="99"/>
    <w:unhideWhenUsed/>
    <w:rsid w:val="00472D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72DF1"/>
  </w:style>
  <w:style w:type="character" w:customStyle="1" w:styleId="Overskrift1Tegn">
    <w:name w:val="Overskrift 1 Tegn"/>
    <w:basedOn w:val="Standardskrifttypeiafsnit"/>
    <w:link w:val="Overskrift1"/>
    <w:uiPriority w:val="9"/>
    <w:rsid w:val="00D94916"/>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semiHidden/>
    <w:unhideWhenUsed/>
    <w:qFormat/>
    <w:rsid w:val="00472DF1"/>
    <w:pPr>
      <w:outlineLvl w:val="9"/>
    </w:pPr>
  </w:style>
  <w:style w:type="character" w:styleId="Hyperlink">
    <w:name w:val="Hyperlink"/>
    <w:basedOn w:val="Standardskrifttypeiafsnit"/>
    <w:uiPriority w:val="99"/>
    <w:unhideWhenUsed/>
    <w:rsid w:val="000C5F72"/>
    <w:rPr>
      <w:color w:val="0563C1" w:themeColor="hyperlink"/>
      <w:u w:val="single"/>
    </w:rPr>
  </w:style>
  <w:style w:type="character" w:styleId="Ulstomtale">
    <w:name w:val="Unresolved Mention"/>
    <w:basedOn w:val="Standardskrifttypeiafsnit"/>
    <w:uiPriority w:val="99"/>
    <w:semiHidden/>
    <w:unhideWhenUsed/>
    <w:rsid w:val="000C5F72"/>
    <w:rPr>
      <w:color w:val="605E5C"/>
      <w:shd w:val="clear" w:color="auto" w:fill="E1DFDD"/>
    </w:rPr>
  </w:style>
  <w:style w:type="paragraph" w:styleId="Indholdsfortegnelse1">
    <w:name w:val="toc 1"/>
    <w:basedOn w:val="Normal"/>
    <w:next w:val="Normal"/>
    <w:autoRedefine/>
    <w:uiPriority w:val="39"/>
    <w:unhideWhenUsed/>
    <w:rsid w:val="002C65E5"/>
    <w:pPr>
      <w:spacing w:after="100"/>
    </w:pPr>
  </w:style>
  <w:style w:type="paragraph" w:styleId="Korrektur">
    <w:name w:val="Revision"/>
    <w:hidden/>
    <w:uiPriority w:val="99"/>
    <w:semiHidden/>
    <w:rsid w:val="002C65E5"/>
    <w:pPr>
      <w:spacing w:after="0" w:line="240" w:lineRule="auto"/>
    </w:pPr>
  </w:style>
  <w:style w:type="character" w:styleId="BesgtLink">
    <w:name w:val="FollowedHyperlink"/>
    <w:basedOn w:val="Standardskrifttypeiafsnit"/>
    <w:uiPriority w:val="99"/>
    <w:semiHidden/>
    <w:unhideWhenUsed/>
    <w:rsid w:val="003B34B7"/>
    <w:rPr>
      <w:color w:val="954F72" w:themeColor="followedHyperlink"/>
      <w:u w:val="single"/>
    </w:rPr>
  </w:style>
  <w:style w:type="table" w:styleId="Tabel-Gitter">
    <w:name w:val="Table Grid"/>
    <w:basedOn w:val="Tabel-Normal"/>
    <w:uiPriority w:val="39"/>
    <w:rsid w:val="0089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16AF2"/>
    <w:pPr>
      <w:ind w:left="720"/>
      <w:contextualSpacing/>
    </w:pPr>
  </w:style>
  <w:style w:type="paragraph" w:styleId="NormalWeb">
    <w:name w:val="Normal (Web)"/>
    <w:basedOn w:val="Normal"/>
    <w:uiPriority w:val="99"/>
    <w:semiHidden/>
    <w:unhideWhenUsed/>
    <w:rsid w:val="00B16AF2"/>
    <w:pPr>
      <w:spacing w:before="100" w:beforeAutospacing="1" w:after="100" w:afterAutospacing="1" w:line="240" w:lineRule="auto"/>
    </w:pPr>
    <w:rPr>
      <w:rFonts w:ascii="Times New Roman" w:eastAsia="Times New Roman" w:hAnsi="Times New Roman" w:cs="Times New Roman"/>
    </w:rPr>
  </w:style>
  <w:style w:type="character" w:customStyle="1" w:styleId="Overskrift2Tegn">
    <w:name w:val="Overskrift 2 Tegn"/>
    <w:basedOn w:val="Standardskrifttypeiafsnit"/>
    <w:link w:val="Overskrift2"/>
    <w:uiPriority w:val="9"/>
    <w:rsid w:val="008B3C6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8B3C6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8B3C66"/>
    <w:rPr>
      <w:rFonts w:asciiTheme="majorHAnsi" w:eastAsiaTheme="majorEastAsia" w:hAnsiTheme="majorHAnsi" w:cstheme="majorBidi"/>
      <w:i/>
      <w:iCs/>
      <w:color w:val="2F5496" w:themeColor="accent1" w:themeShade="BF"/>
    </w:rPr>
  </w:style>
  <w:style w:type="paragraph" w:styleId="Indholdsfortegnelse2">
    <w:name w:val="toc 2"/>
    <w:basedOn w:val="Normal"/>
    <w:next w:val="Normal"/>
    <w:autoRedefine/>
    <w:uiPriority w:val="39"/>
    <w:unhideWhenUsed/>
    <w:rsid w:val="008B3C66"/>
    <w:pPr>
      <w:spacing w:after="100"/>
      <w:ind w:left="220"/>
    </w:pPr>
  </w:style>
  <w:style w:type="paragraph" w:styleId="Indholdsfortegnelse3">
    <w:name w:val="toc 3"/>
    <w:basedOn w:val="Normal"/>
    <w:next w:val="Normal"/>
    <w:autoRedefine/>
    <w:uiPriority w:val="39"/>
    <w:unhideWhenUsed/>
    <w:rsid w:val="008B3C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03399">
      <w:bodyDiv w:val="1"/>
      <w:marLeft w:val="0"/>
      <w:marRight w:val="0"/>
      <w:marTop w:val="0"/>
      <w:marBottom w:val="0"/>
      <w:divBdr>
        <w:top w:val="none" w:sz="0" w:space="0" w:color="auto"/>
        <w:left w:val="none" w:sz="0" w:space="0" w:color="auto"/>
        <w:bottom w:val="none" w:sz="0" w:space="0" w:color="auto"/>
        <w:right w:val="none" w:sz="0" w:space="0" w:color="auto"/>
      </w:divBdr>
    </w:div>
    <w:div w:id="544754589">
      <w:bodyDiv w:val="1"/>
      <w:marLeft w:val="0"/>
      <w:marRight w:val="0"/>
      <w:marTop w:val="0"/>
      <w:marBottom w:val="0"/>
      <w:divBdr>
        <w:top w:val="none" w:sz="0" w:space="0" w:color="auto"/>
        <w:left w:val="none" w:sz="0" w:space="0" w:color="auto"/>
        <w:bottom w:val="none" w:sz="0" w:space="0" w:color="auto"/>
        <w:right w:val="none" w:sz="0" w:space="0" w:color="auto"/>
      </w:divBdr>
    </w:div>
    <w:div w:id="698700900">
      <w:bodyDiv w:val="1"/>
      <w:marLeft w:val="0"/>
      <w:marRight w:val="0"/>
      <w:marTop w:val="0"/>
      <w:marBottom w:val="0"/>
      <w:divBdr>
        <w:top w:val="none" w:sz="0" w:space="0" w:color="auto"/>
        <w:left w:val="none" w:sz="0" w:space="0" w:color="auto"/>
        <w:bottom w:val="none" w:sz="0" w:space="0" w:color="auto"/>
        <w:right w:val="none" w:sz="0" w:space="0" w:color="auto"/>
      </w:divBdr>
    </w:div>
    <w:div w:id="785586808">
      <w:bodyDiv w:val="1"/>
      <w:marLeft w:val="0"/>
      <w:marRight w:val="0"/>
      <w:marTop w:val="0"/>
      <w:marBottom w:val="0"/>
      <w:divBdr>
        <w:top w:val="none" w:sz="0" w:space="0" w:color="auto"/>
        <w:left w:val="none" w:sz="0" w:space="0" w:color="auto"/>
        <w:bottom w:val="none" w:sz="0" w:space="0" w:color="auto"/>
        <w:right w:val="none" w:sz="0" w:space="0" w:color="auto"/>
      </w:divBdr>
    </w:div>
    <w:div w:id="967247134">
      <w:bodyDiv w:val="1"/>
      <w:marLeft w:val="0"/>
      <w:marRight w:val="0"/>
      <w:marTop w:val="0"/>
      <w:marBottom w:val="0"/>
      <w:divBdr>
        <w:top w:val="none" w:sz="0" w:space="0" w:color="auto"/>
        <w:left w:val="none" w:sz="0" w:space="0" w:color="auto"/>
        <w:bottom w:val="none" w:sz="0" w:space="0" w:color="auto"/>
        <w:right w:val="none" w:sz="0" w:space="0" w:color="auto"/>
      </w:divBdr>
    </w:div>
    <w:div w:id="1438909018">
      <w:bodyDiv w:val="1"/>
      <w:marLeft w:val="0"/>
      <w:marRight w:val="0"/>
      <w:marTop w:val="0"/>
      <w:marBottom w:val="0"/>
      <w:divBdr>
        <w:top w:val="none" w:sz="0" w:space="0" w:color="auto"/>
        <w:left w:val="none" w:sz="0" w:space="0" w:color="auto"/>
        <w:bottom w:val="none" w:sz="0" w:space="0" w:color="auto"/>
        <w:right w:val="none" w:sz="0" w:space="0" w:color="auto"/>
      </w:divBdr>
    </w:div>
    <w:div w:id="1469859484">
      <w:bodyDiv w:val="1"/>
      <w:marLeft w:val="0"/>
      <w:marRight w:val="0"/>
      <w:marTop w:val="0"/>
      <w:marBottom w:val="0"/>
      <w:divBdr>
        <w:top w:val="none" w:sz="0" w:space="0" w:color="auto"/>
        <w:left w:val="none" w:sz="0" w:space="0" w:color="auto"/>
        <w:bottom w:val="none" w:sz="0" w:space="0" w:color="auto"/>
        <w:right w:val="none" w:sz="0" w:space="0" w:color="auto"/>
      </w:divBdr>
    </w:div>
    <w:div w:id="152509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e.holm@gmail.com"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Holmbladsgade 70, 2300 København 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3FD166-DB5E-459A-959B-00D4D7F8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1350</Words>
  <Characters>8238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Curriculum</vt:lpstr>
    </vt:vector>
  </TitlesOfParts>
  <Company>© dansk selskab for fysioterapi</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subject>Curriculum og kursusbeskrivelser</dc:subject>
  <dc:creator>i faglige selskaber i fysioterapi</dc:creator>
  <cp:keywords/>
  <dc:description/>
  <cp:lastModifiedBy>Lars Henrik Larsen</cp:lastModifiedBy>
  <cp:revision>4</cp:revision>
  <cp:lastPrinted>2023-01-17T11:14:00Z</cp:lastPrinted>
  <dcterms:created xsi:type="dcterms:W3CDTF">2023-11-23T09:06:00Z</dcterms:created>
  <dcterms:modified xsi:type="dcterms:W3CDTF">2023-11-23T09:10:00Z</dcterms:modified>
</cp:coreProperties>
</file>